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F46F2">
      <w:pPr>
        <w:rPr>
          <w:sz w:val="22"/>
        </w:rPr>
      </w:pPr>
      <w:r>
        <w:rPr>
          <w:sz w:val="22"/>
        </w:rPr>
        <w:t xml:space="preserve">                  </w:t>
      </w:r>
      <w:r>
        <w:drawing>
          <wp:inline distT="0" distB="0" distL="0" distR="0">
            <wp:extent cx="511175" cy="647700"/>
            <wp:effectExtent l="0" t="0" r="3175" b="0"/>
            <wp:docPr id="2" name="Slika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GRBM"/>
                    <pic:cNvPicPr>
                      <a:picLocks noChangeAspect="1"/>
                    </pic:cNvPicPr>
                  </pic:nvPicPr>
                  <pic:blipFill>
                    <a:blip r:embed="rId7" cstate="print"/>
                    <a:srcRect/>
                    <a:stretch>
                      <a:fillRect/>
                    </a:stretch>
                  </pic:blipFill>
                  <pic:spPr>
                    <a:xfrm>
                      <a:off x="0" y="0"/>
                      <a:ext cx="511175" cy="647700"/>
                    </a:xfrm>
                    <a:prstGeom prst="rect">
                      <a:avLst/>
                    </a:prstGeom>
                    <a:noFill/>
                    <a:ln w="9525">
                      <a:noFill/>
                      <a:miter lim="800000"/>
                      <a:headEnd/>
                      <a:tailEnd/>
                    </a:ln>
                  </pic:spPr>
                </pic:pic>
              </a:graphicData>
            </a:graphic>
          </wp:inline>
        </w:drawing>
      </w:r>
    </w:p>
    <w:p w14:paraId="1ED4CC19">
      <w:pPr>
        <w:rPr>
          <w:b/>
          <w:szCs w:val="24"/>
          <w:lang w:eastAsia="zh-CN" w:bidi="hi-IN"/>
        </w:rPr>
      </w:pPr>
      <w:r>
        <w:rPr>
          <w:b/>
          <w:szCs w:val="24"/>
          <w:lang w:eastAsia="zh-CN" w:bidi="hi-IN"/>
        </w:rPr>
        <w:t>REPUBLIKA HRVATSKA</w:t>
      </w:r>
    </w:p>
    <w:p w14:paraId="64A6A93B">
      <w:pPr>
        <w:rPr>
          <w:b/>
          <w:szCs w:val="24"/>
          <w:lang w:eastAsia="zh-CN" w:bidi="hi-IN"/>
        </w:rPr>
      </w:pPr>
      <w:r>
        <w:rPr>
          <w:b/>
          <w:szCs w:val="24"/>
          <w:lang w:eastAsia="zh-CN" w:bidi="hi-IN"/>
        </w:rPr>
        <w:t xml:space="preserve">  DJEČJI VRTIĆ VINICA</w:t>
      </w:r>
    </w:p>
    <w:p w14:paraId="68B72794">
      <w:pPr>
        <w:rPr>
          <w:szCs w:val="24"/>
          <w:lang w:eastAsia="zh-CN" w:bidi="hi-IN"/>
        </w:rPr>
      </w:pPr>
      <w:r>
        <w:rPr>
          <w:szCs w:val="24"/>
          <w:lang w:eastAsia="zh-CN" w:bidi="hi-IN"/>
        </w:rPr>
        <w:t>Josipa Dumbovića 3, Marčan</w:t>
      </w:r>
    </w:p>
    <w:p w14:paraId="55764F3A">
      <w:pPr>
        <w:rPr>
          <w:szCs w:val="24"/>
          <w:lang w:eastAsia="zh-CN" w:bidi="hi-IN"/>
        </w:rPr>
      </w:pPr>
      <w:r>
        <w:rPr>
          <w:szCs w:val="24"/>
          <w:lang w:eastAsia="zh-CN" w:bidi="hi-IN"/>
        </w:rPr>
        <w:t>42207 Vinica</w:t>
      </w:r>
    </w:p>
    <w:p w14:paraId="36CA4494">
      <w:pPr>
        <w:rPr>
          <w:szCs w:val="24"/>
          <w:lang w:eastAsia="zh-CN" w:bidi="hi-IN"/>
        </w:rPr>
      </w:pPr>
      <w:r>
        <w:rPr>
          <w:szCs w:val="24"/>
          <w:lang w:eastAsia="zh-CN" w:bidi="hi-IN"/>
        </w:rPr>
        <w:t>OIB: 69170324883</w:t>
      </w:r>
    </w:p>
    <w:p w14:paraId="4176AA2B">
      <w:pPr>
        <w:rPr>
          <w:sz w:val="22"/>
        </w:rPr>
      </w:pPr>
    </w:p>
    <w:p w14:paraId="0855E1BE">
      <w:pPr>
        <w:rPr>
          <w:rFonts w:hint="default"/>
          <w:sz w:val="22"/>
          <w:lang w:val="hr-HR"/>
        </w:rPr>
      </w:pPr>
      <w:r>
        <w:rPr>
          <w:sz w:val="22"/>
        </w:rPr>
        <w:t>KLASA: 601-02/26-07/</w:t>
      </w:r>
      <w:r>
        <w:rPr>
          <w:rFonts w:hint="default"/>
          <w:sz w:val="22"/>
          <w:lang w:val="hr-HR"/>
        </w:rPr>
        <w:t>20</w:t>
      </w:r>
    </w:p>
    <w:p w14:paraId="4221C12F">
      <w:pPr>
        <w:rPr>
          <w:sz w:val="22"/>
        </w:rPr>
      </w:pPr>
      <w:r>
        <w:rPr>
          <w:sz w:val="22"/>
        </w:rPr>
        <w:t>URBROJ:2186-11-189-02-26-1</w:t>
      </w:r>
    </w:p>
    <w:p w14:paraId="5C2C1677">
      <w:pPr>
        <w:rPr>
          <w:sz w:val="22"/>
        </w:rPr>
      </w:pPr>
      <w:r>
        <w:rPr>
          <w:sz w:val="22"/>
        </w:rPr>
        <w:t xml:space="preserve">Marčan, 09. lipnja 2026. </w:t>
      </w:r>
    </w:p>
    <w:p w14:paraId="703E32DB">
      <w:pPr>
        <w:rPr>
          <w:sz w:val="22"/>
        </w:rPr>
      </w:pPr>
    </w:p>
    <w:p w14:paraId="4EB549BF">
      <w:pPr>
        <w:rPr>
          <w:sz w:val="22"/>
        </w:rPr>
      </w:pPr>
    </w:p>
    <w:p w14:paraId="5410187F">
      <w:pPr>
        <w:jc w:val="center"/>
        <w:rPr>
          <w:b/>
          <w:sz w:val="28"/>
          <w:szCs w:val="24"/>
        </w:rPr>
      </w:pPr>
      <w:r>
        <w:rPr>
          <w:rFonts w:asciiTheme="minorHAnsi" w:hAnsiTheme="minorHAnsi" w:cstheme="minorHAnsi"/>
          <w:szCs w:val="24"/>
        </w:rPr>
        <w:t xml:space="preserve">   </w:t>
      </w:r>
      <w:r>
        <w:rPr>
          <w:b/>
          <w:sz w:val="28"/>
          <w:szCs w:val="24"/>
        </w:rPr>
        <w:t>ZAPISNIK</w:t>
      </w:r>
    </w:p>
    <w:p w14:paraId="0888B33B">
      <w:pPr>
        <w:jc w:val="center"/>
        <w:rPr>
          <w:b/>
          <w:sz w:val="28"/>
          <w:szCs w:val="24"/>
        </w:rPr>
      </w:pPr>
      <w:r>
        <w:rPr>
          <w:b/>
          <w:sz w:val="28"/>
          <w:szCs w:val="24"/>
        </w:rPr>
        <w:t>sa 43. sjednice Upravnog vijeća Dječjeg vrtića Vinica</w:t>
      </w:r>
    </w:p>
    <w:p w14:paraId="7F5091E8">
      <w:pPr>
        <w:rPr>
          <w:szCs w:val="24"/>
        </w:rPr>
      </w:pPr>
    </w:p>
    <w:p w14:paraId="1EB4CF93">
      <w:pPr>
        <w:rPr>
          <w:rFonts w:asciiTheme="minorHAnsi" w:hAnsiTheme="minorHAnsi" w:cstheme="minorHAnsi"/>
          <w:szCs w:val="24"/>
        </w:rPr>
      </w:pPr>
    </w:p>
    <w:p w14:paraId="7AA8ACBB">
      <w:pPr>
        <w:ind w:firstLine="708"/>
        <w:rPr>
          <w:szCs w:val="24"/>
        </w:rPr>
      </w:pPr>
      <w:r>
        <w:rPr>
          <w:szCs w:val="24"/>
        </w:rPr>
        <w:t>Sjednica je održana u prostorijama Općine Vinica i započela je u 13:00 sati dana 09. lipnja 2026. godine</w:t>
      </w:r>
    </w:p>
    <w:p w14:paraId="33F76A3C">
      <w:pPr>
        <w:rPr>
          <w:szCs w:val="24"/>
        </w:rPr>
      </w:pPr>
    </w:p>
    <w:p w14:paraId="35B353A5">
      <w:pPr>
        <w:rPr>
          <w:szCs w:val="24"/>
        </w:rPr>
      </w:pPr>
      <w:r>
        <w:rPr>
          <w:szCs w:val="24"/>
        </w:rPr>
        <w:t>Nazočno članovi Upravnog vijeća:</w:t>
      </w:r>
    </w:p>
    <w:p w14:paraId="3B9C9E3C">
      <w:pPr>
        <w:pStyle w:val="8"/>
        <w:numPr>
          <w:ilvl w:val="0"/>
          <w:numId w:val="1"/>
        </w:numPr>
        <w:suppressAutoHyphens/>
        <w:autoSpaceDN w:val="0"/>
        <w:spacing w:after="0" w:line="240" w:lineRule="auto"/>
        <w:contextualSpacing w:val="0"/>
        <w:jc w:val="left"/>
        <w:textAlignment w:val="baseline"/>
        <w:rPr>
          <w:szCs w:val="24"/>
        </w:rPr>
      </w:pPr>
      <w:r>
        <w:rPr>
          <w:szCs w:val="24"/>
        </w:rPr>
        <w:t>Ana Cvetko – iz reda osnivača</w:t>
      </w:r>
    </w:p>
    <w:p w14:paraId="143EEEC7">
      <w:pPr>
        <w:pStyle w:val="8"/>
        <w:numPr>
          <w:ilvl w:val="0"/>
          <w:numId w:val="1"/>
        </w:numPr>
        <w:spacing w:after="160" w:line="259" w:lineRule="auto"/>
        <w:jc w:val="left"/>
        <w:rPr>
          <w:rFonts w:cstheme="minorHAnsi"/>
        </w:rPr>
      </w:pPr>
      <w:r>
        <w:rPr>
          <w:rFonts w:cstheme="minorHAnsi"/>
        </w:rPr>
        <w:t>Monika Kovačić – iz reda osnivača</w:t>
      </w:r>
    </w:p>
    <w:p w14:paraId="4D5B158B">
      <w:pPr>
        <w:pStyle w:val="8"/>
        <w:numPr>
          <w:ilvl w:val="0"/>
          <w:numId w:val="1"/>
        </w:numPr>
        <w:spacing w:after="160" w:line="259" w:lineRule="auto"/>
        <w:jc w:val="left"/>
        <w:rPr>
          <w:rFonts w:cstheme="minorHAnsi"/>
        </w:rPr>
      </w:pPr>
      <w:r>
        <w:rPr>
          <w:rFonts w:cstheme="minorHAnsi"/>
        </w:rPr>
        <w:t xml:space="preserve">Dora Balent Turčin – iz reda osnivača </w:t>
      </w:r>
    </w:p>
    <w:p w14:paraId="026F2D9B">
      <w:pPr>
        <w:pStyle w:val="8"/>
        <w:numPr>
          <w:ilvl w:val="0"/>
          <w:numId w:val="1"/>
        </w:numPr>
        <w:suppressAutoHyphens/>
        <w:autoSpaceDN w:val="0"/>
        <w:spacing w:after="0" w:line="240" w:lineRule="auto"/>
        <w:contextualSpacing w:val="0"/>
        <w:jc w:val="left"/>
        <w:textAlignment w:val="baseline"/>
        <w:rPr>
          <w:szCs w:val="24"/>
        </w:rPr>
      </w:pPr>
      <w:r>
        <w:rPr>
          <w:szCs w:val="24"/>
        </w:rPr>
        <w:t>Andrijana Daljavec- iz reda roditelja</w:t>
      </w:r>
    </w:p>
    <w:p w14:paraId="7E35438F">
      <w:pPr>
        <w:pStyle w:val="8"/>
        <w:numPr>
          <w:ilvl w:val="0"/>
          <w:numId w:val="1"/>
        </w:numPr>
        <w:suppressAutoHyphens/>
        <w:autoSpaceDN w:val="0"/>
        <w:spacing w:after="0" w:line="240" w:lineRule="auto"/>
        <w:contextualSpacing w:val="0"/>
        <w:jc w:val="left"/>
        <w:textAlignment w:val="baseline"/>
        <w:rPr>
          <w:szCs w:val="24"/>
        </w:rPr>
      </w:pPr>
      <w:r>
        <w:rPr>
          <w:szCs w:val="24"/>
        </w:rPr>
        <w:t>Sanja Vuksan – iz reda odgojitelja</w:t>
      </w:r>
    </w:p>
    <w:p w14:paraId="5C6DC441">
      <w:pPr>
        <w:rPr>
          <w:szCs w:val="24"/>
        </w:rPr>
      </w:pPr>
    </w:p>
    <w:p w14:paraId="7A0ED364">
      <w:pPr>
        <w:rPr>
          <w:szCs w:val="24"/>
        </w:rPr>
      </w:pPr>
      <w:r>
        <w:rPr>
          <w:szCs w:val="24"/>
        </w:rPr>
        <w:t>Ostali nazočni:</w:t>
      </w:r>
    </w:p>
    <w:p w14:paraId="25D0A51B">
      <w:pPr>
        <w:pStyle w:val="8"/>
        <w:numPr>
          <w:ilvl w:val="3"/>
          <w:numId w:val="1"/>
        </w:numPr>
        <w:suppressAutoHyphens/>
        <w:autoSpaceDN w:val="0"/>
        <w:spacing w:after="0" w:line="240" w:lineRule="auto"/>
        <w:ind w:left="709"/>
        <w:contextualSpacing w:val="0"/>
        <w:jc w:val="left"/>
        <w:textAlignment w:val="baseline"/>
        <w:rPr>
          <w:szCs w:val="24"/>
        </w:rPr>
      </w:pPr>
      <w:r>
        <w:rPr>
          <w:szCs w:val="24"/>
        </w:rPr>
        <w:t xml:space="preserve">Ksenija Humek– ravnateljica </w:t>
      </w:r>
    </w:p>
    <w:p w14:paraId="505AC75D">
      <w:pPr>
        <w:ind w:left="360"/>
        <w:rPr>
          <w:szCs w:val="24"/>
        </w:rPr>
      </w:pPr>
    </w:p>
    <w:p w14:paraId="4AD1F8A5">
      <w:pPr>
        <w:ind w:left="0" w:firstLine="0"/>
      </w:pPr>
      <w:r>
        <w:t>Sjednicu je otvorila i vodila predsjednica Upravnog vijeća Ana Cvetko.</w:t>
      </w:r>
    </w:p>
    <w:p w14:paraId="0AFE6059">
      <w:pPr>
        <w:ind w:left="0" w:firstLine="0"/>
        <w:rPr>
          <w:rFonts w:eastAsia="Calibri"/>
        </w:rPr>
      </w:pPr>
      <w:r>
        <w:t>Utvrđeno je da postoji kvorum za pravovaljano odlučivanje te je p</w:t>
      </w:r>
      <w:r>
        <w:rPr>
          <w:rFonts w:eastAsia="Calibri"/>
        </w:rPr>
        <w:t xml:space="preserve">redložen je slijedeći dnevni red: </w:t>
      </w:r>
    </w:p>
    <w:p w14:paraId="54D67D81">
      <w:pPr>
        <w:ind w:left="0" w:firstLine="0"/>
        <w:rPr>
          <w:rFonts w:eastAsia="Calibri"/>
        </w:rPr>
      </w:pPr>
    </w:p>
    <w:p w14:paraId="5BC2F977">
      <w:pPr>
        <w:pStyle w:val="8"/>
        <w:numPr>
          <w:ilvl w:val="0"/>
          <w:numId w:val="2"/>
        </w:numPr>
        <w:tabs>
          <w:tab w:val="clear" w:pos="425"/>
        </w:tabs>
        <w:spacing w:after="0" w:line="240" w:lineRule="auto"/>
        <w:ind w:left="360" w:hanging="360"/>
        <w:rPr>
          <w:rFonts w:eastAsia="Calibri"/>
        </w:rPr>
      </w:pPr>
      <w:bookmarkStart w:id="0" w:name="_Hlk234931947"/>
      <w:r>
        <w:rPr>
          <w:rFonts w:eastAsia="Calibri"/>
        </w:rPr>
        <w:t>Usvajanje zapisnika sa 42. sjednice Upravnog vijeća Dječjeg vrtića Vinica</w:t>
      </w:r>
    </w:p>
    <w:bookmarkEnd w:id="0"/>
    <w:p w14:paraId="79E4EF13">
      <w:pPr>
        <w:numPr>
          <w:ilvl w:val="0"/>
          <w:numId w:val="2"/>
        </w:numPr>
        <w:tabs>
          <w:tab w:val="clear" w:pos="425"/>
        </w:tabs>
        <w:spacing w:after="0" w:line="240" w:lineRule="auto"/>
        <w:ind w:left="360" w:hanging="360"/>
        <w:rPr>
          <w:rFonts w:eastAsia="Calibri"/>
        </w:rPr>
      </w:pPr>
      <w:r>
        <w:rPr>
          <w:rFonts w:eastAsia="Calibri"/>
        </w:rPr>
        <w:t>Odluka o donošenju Pravilnika o upisu djece i ostvarivanju prava i obveza korisnika usluga Dječjeg vrtića Vinica</w:t>
      </w:r>
    </w:p>
    <w:p w14:paraId="5585EAC2">
      <w:pPr>
        <w:numPr>
          <w:ilvl w:val="0"/>
          <w:numId w:val="2"/>
        </w:numPr>
        <w:tabs>
          <w:tab w:val="clear" w:pos="425"/>
        </w:tabs>
        <w:spacing w:after="0" w:line="240" w:lineRule="auto"/>
        <w:ind w:left="360" w:hanging="360"/>
        <w:rPr>
          <w:rFonts w:eastAsia="Calibri"/>
        </w:rPr>
      </w:pPr>
      <w:bookmarkStart w:id="1" w:name="_Hlk234932376"/>
      <w:r>
        <w:rPr>
          <w:rFonts w:eastAsia="Calibri"/>
        </w:rPr>
        <w:t>Prijedlog Plana i mjerila upisa za pedagošku godinu 2026./2027.</w:t>
      </w:r>
    </w:p>
    <w:bookmarkEnd w:id="1"/>
    <w:p w14:paraId="4C3F8B3A">
      <w:pPr>
        <w:numPr>
          <w:ilvl w:val="0"/>
          <w:numId w:val="2"/>
        </w:numPr>
        <w:tabs>
          <w:tab w:val="clear" w:pos="425"/>
        </w:tabs>
        <w:spacing w:after="0" w:line="240" w:lineRule="auto"/>
        <w:ind w:left="360" w:hanging="360"/>
        <w:rPr>
          <w:rFonts w:eastAsia="Calibri"/>
        </w:rPr>
      </w:pPr>
      <w:bookmarkStart w:id="2" w:name="_Hlk234932571"/>
      <w:r>
        <w:rPr>
          <w:rFonts w:eastAsia="Calibri"/>
        </w:rPr>
        <w:t>Prijedlog odluke o upisu</w:t>
      </w:r>
    </w:p>
    <w:bookmarkEnd w:id="2"/>
    <w:p w14:paraId="218EDAFB">
      <w:pPr>
        <w:numPr>
          <w:ilvl w:val="0"/>
          <w:numId w:val="2"/>
        </w:numPr>
        <w:tabs>
          <w:tab w:val="clear" w:pos="425"/>
        </w:tabs>
        <w:spacing w:after="0" w:line="240" w:lineRule="auto"/>
        <w:ind w:left="360" w:hanging="360"/>
        <w:rPr>
          <w:rFonts w:eastAsia="Calibri"/>
        </w:rPr>
      </w:pPr>
      <w:bookmarkStart w:id="3" w:name="_Hlk234990869"/>
      <w:r>
        <w:rPr>
          <w:rFonts w:eastAsia="Calibri"/>
        </w:rPr>
        <w:t>Prijedlog odluke o upisu- konačna rang lista</w:t>
      </w:r>
    </w:p>
    <w:bookmarkEnd w:id="3"/>
    <w:p w14:paraId="6E92CF15">
      <w:pPr>
        <w:numPr>
          <w:ilvl w:val="0"/>
          <w:numId w:val="2"/>
        </w:numPr>
        <w:tabs>
          <w:tab w:val="clear" w:pos="425"/>
        </w:tabs>
        <w:spacing w:after="0" w:line="240" w:lineRule="auto"/>
        <w:ind w:left="360" w:hanging="360"/>
        <w:rPr>
          <w:rFonts w:eastAsia="Calibri"/>
        </w:rPr>
      </w:pPr>
      <w:bookmarkStart w:id="4" w:name="_Hlk234991619"/>
      <w:r>
        <w:rPr>
          <w:rFonts w:eastAsia="Calibri"/>
        </w:rPr>
        <w:t>Prijedlog liste čekanja</w:t>
      </w:r>
    </w:p>
    <w:bookmarkEnd w:id="4"/>
    <w:p w14:paraId="461F359B">
      <w:pPr>
        <w:numPr>
          <w:ilvl w:val="0"/>
          <w:numId w:val="2"/>
        </w:numPr>
        <w:tabs>
          <w:tab w:val="clear" w:pos="425"/>
        </w:tabs>
        <w:spacing w:after="0" w:line="240" w:lineRule="auto"/>
        <w:ind w:left="360" w:hanging="360"/>
        <w:rPr>
          <w:szCs w:val="24"/>
        </w:rPr>
      </w:pPr>
      <w:bookmarkStart w:id="5" w:name="_Hlk234994022"/>
      <w:r>
        <w:rPr>
          <w:rFonts w:eastAsia="Calibri"/>
        </w:rPr>
        <w:t xml:space="preserve">Razno </w:t>
      </w:r>
    </w:p>
    <w:bookmarkEnd w:id="5"/>
    <w:p w14:paraId="7599668B">
      <w:pPr>
        <w:spacing w:after="0" w:line="240" w:lineRule="auto"/>
        <w:ind w:left="0" w:firstLine="0"/>
        <w:rPr>
          <w:rFonts w:eastAsia="Calibri"/>
        </w:rPr>
      </w:pPr>
    </w:p>
    <w:p w14:paraId="5A7ED68D">
      <w:pPr>
        <w:spacing w:after="0" w:line="240" w:lineRule="auto"/>
        <w:ind w:left="0" w:firstLine="0"/>
        <w:rPr>
          <w:szCs w:val="24"/>
        </w:rPr>
      </w:pPr>
      <w:r>
        <w:rPr>
          <w:szCs w:val="24"/>
        </w:rPr>
        <w:t>Dnevni red je jednoglasno usvojen.</w:t>
      </w:r>
    </w:p>
    <w:p w14:paraId="7960EC92">
      <w:pPr>
        <w:spacing w:after="0" w:line="240" w:lineRule="auto"/>
        <w:ind w:left="0" w:firstLine="0"/>
        <w:rPr>
          <w:szCs w:val="24"/>
        </w:rPr>
      </w:pPr>
    </w:p>
    <w:p w14:paraId="768F8417">
      <w:pPr>
        <w:spacing w:after="0" w:line="240" w:lineRule="auto"/>
        <w:ind w:left="0" w:firstLine="0"/>
        <w:rPr>
          <w:szCs w:val="24"/>
        </w:rPr>
      </w:pPr>
    </w:p>
    <w:p w14:paraId="65478F01">
      <w:pPr>
        <w:spacing w:after="0" w:line="240" w:lineRule="auto"/>
        <w:ind w:left="0" w:firstLine="0"/>
        <w:rPr>
          <w:szCs w:val="24"/>
        </w:rPr>
      </w:pPr>
    </w:p>
    <w:p w14:paraId="453B9CB3">
      <w:pPr>
        <w:spacing w:after="0" w:line="240" w:lineRule="auto"/>
        <w:ind w:left="0" w:firstLine="0"/>
        <w:rPr>
          <w:b/>
          <w:bCs/>
          <w:szCs w:val="24"/>
        </w:rPr>
      </w:pPr>
      <w:r>
        <w:rPr>
          <w:b/>
          <w:bCs/>
          <w:szCs w:val="24"/>
        </w:rPr>
        <w:t>1. Usvajanje zapisnika sa 42. sjednice Upravnog vijeća Dječjeg vrtića Vinica</w:t>
      </w:r>
    </w:p>
    <w:p w14:paraId="1AF745FD">
      <w:pPr>
        <w:spacing w:after="0" w:line="240" w:lineRule="auto"/>
        <w:ind w:left="0" w:firstLine="0"/>
        <w:rPr>
          <w:szCs w:val="24"/>
        </w:rPr>
      </w:pPr>
      <w:r>
        <w:rPr>
          <w:szCs w:val="24"/>
        </w:rPr>
        <w:t>Nakon pročitanog zapisnika sa 42. sjednice Upravnog vijeća, predsjednica poziva nazočne članice da glasu o usvajanju Zapisnika, te konstatira da je Zapisnik prihvaćen jednoglasno.</w:t>
      </w:r>
    </w:p>
    <w:p w14:paraId="1B44AEEA">
      <w:pPr>
        <w:spacing w:after="0" w:line="240" w:lineRule="auto"/>
        <w:ind w:left="0" w:firstLine="0"/>
        <w:rPr>
          <w:szCs w:val="24"/>
        </w:rPr>
      </w:pPr>
    </w:p>
    <w:p w14:paraId="13006885">
      <w:pPr>
        <w:spacing w:after="0" w:line="240" w:lineRule="auto"/>
        <w:ind w:left="0" w:firstLine="0"/>
        <w:rPr>
          <w:b/>
          <w:bCs/>
          <w:szCs w:val="24"/>
        </w:rPr>
      </w:pPr>
      <w:r>
        <w:rPr>
          <w:b/>
          <w:bCs/>
          <w:szCs w:val="24"/>
        </w:rPr>
        <w:t>2. Odluka o donošenju Pravilnika o upisu djece i ostvarivanju prava i obveza korisnika usluga Dječjeg vrtića Vinica</w:t>
      </w:r>
    </w:p>
    <w:p w14:paraId="10EBAEEF">
      <w:pPr>
        <w:spacing w:after="0" w:line="240" w:lineRule="auto"/>
        <w:ind w:left="0" w:firstLine="0"/>
        <w:rPr>
          <w:szCs w:val="24"/>
        </w:rPr>
      </w:pPr>
      <w:r>
        <w:rPr>
          <w:szCs w:val="24"/>
        </w:rPr>
        <w:t xml:space="preserve">Pravilnik o upisu djece i ostvarivanju prava i obveza korisnika usluga Dječjeg vrtića Vinica izlagan je na prethodnoj sjednici Upravnog vijeća Dječjeg vrtića Vinica, prilagođen je zakonskoj regulativi te je dobivena potrebna suglasnost osnivača na isti. Predsjednica vijeća je točku stavila na glasanje, te je Upravno vijeće jednoglasno prihvatilo Odluku o donošenju Pravilnika o upisu djece i ostvarivanju prava i obveza korisnika usluga Dječjeg vrtića Vinica. </w:t>
      </w:r>
    </w:p>
    <w:p w14:paraId="1E5B9E8A">
      <w:pPr>
        <w:spacing w:after="0" w:line="240" w:lineRule="auto"/>
        <w:ind w:left="0" w:firstLine="0"/>
        <w:rPr>
          <w:szCs w:val="24"/>
        </w:rPr>
      </w:pPr>
    </w:p>
    <w:p w14:paraId="7358FEDF">
      <w:pPr>
        <w:spacing w:after="0" w:line="240" w:lineRule="auto"/>
        <w:ind w:left="0" w:firstLine="0"/>
        <w:rPr>
          <w:b/>
          <w:bCs/>
          <w:szCs w:val="24"/>
        </w:rPr>
      </w:pPr>
      <w:r>
        <w:rPr>
          <w:b/>
          <w:bCs/>
          <w:szCs w:val="24"/>
        </w:rPr>
        <w:t>3. Prijedlog Plana i mjerila upisa za pedagošku godinu 2026./2027.</w:t>
      </w:r>
    </w:p>
    <w:p w14:paraId="2860E5EA">
      <w:pPr>
        <w:spacing w:after="0" w:line="240" w:lineRule="auto"/>
        <w:ind w:left="0" w:firstLine="0"/>
        <w:rPr>
          <w:szCs w:val="24"/>
        </w:rPr>
      </w:pPr>
      <w:r>
        <w:rPr>
          <w:szCs w:val="24"/>
        </w:rPr>
        <w:t xml:space="preserve">Ravnateljica izlaže Plan upisa i mjerila upisa djece u Dječji vrtić Vinica u pedagoškoj godini 2026./2027.  Upravno vijeće je jednoglasno usvojilo takav Plan. </w:t>
      </w:r>
    </w:p>
    <w:p w14:paraId="2BD2FAEB">
      <w:pPr>
        <w:spacing w:after="0" w:line="240" w:lineRule="auto"/>
        <w:ind w:left="0" w:firstLine="0"/>
        <w:rPr>
          <w:szCs w:val="24"/>
        </w:rPr>
      </w:pPr>
    </w:p>
    <w:p w14:paraId="356C299E">
      <w:pPr>
        <w:spacing w:after="0" w:line="240" w:lineRule="auto"/>
        <w:ind w:left="0" w:firstLine="0"/>
        <w:rPr>
          <w:b/>
          <w:bCs/>
          <w:szCs w:val="24"/>
        </w:rPr>
      </w:pPr>
      <w:r>
        <w:rPr>
          <w:b/>
          <w:bCs/>
          <w:szCs w:val="24"/>
        </w:rPr>
        <w:t xml:space="preserve">4. Prijedlog odluke o upisu </w:t>
      </w:r>
    </w:p>
    <w:p w14:paraId="2CA1E5E0">
      <w:pPr>
        <w:spacing w:after="0" w:line="240" w:lineRule="auto"/>
        <w:ind w:left="0" w:firstLine="0"/>
        <w:rPr>
          <w:szCs w:val="24"/>
        </w:rPr>
      </w:pPr>
      <w:r>
        <w:rPr>
          <w:szCs w:val="24"/>
        </w:rPr>
        <w:t>Uvidom u prijave, utvrđeno je kako je na natječaj za upis djece (KLASA:</w:t>
      </w:r>
      <w:r>
        <w:rPr>
          <w:rFonts w:hint="default"/>
          <w:szCs w:val="24"/>
          <w:lang w:val="hr-HR"/>
        </w:rPr>
        <w:t>601-02-26-07/7</w:t>
      </w:r>
      <w:r>
        <w:rPr>
          <w:szCs w:val="24"/>
        </w:rPr>
        <w:t xml:space="preserve"> , URBROJ:</w:t>
      </w:r>
      <w:r>
        <w:rPr>
          <w:rFonts w:hint="default"/>
          <w:szCs w:val="24"/>
          <w:lang w:val="hr-HR"/>
        </w:rPr>
        <w:t>2186-11-189-05-26-1</w:t>
      </w:r>
      <w:r>
        <w:rPr>
          <w:szCs w:val="24"/>
        </w:rPr>
        <w:t xml:space="preserve"> ) stiglo je 30 prijava. Sukladno kriterijima bodovanja prema Pravilniku o upisu djece (KLASA: 011-02-26-01/3, URBROJ: 2186-11-189-05-26-1) formirala se lista: </w:t>
      </w:r>
    </w:p>
    <w:p w14:paraId="5B1BD405">
      <w:pPr>
        <w:spacing w:after="0" w:line="240" w:lineRule="auto"/>
        <w:ind w:left="0" w:firstLine="0"/>
        <w:rPr>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698"/>
        <w:gridCol w:w="2410"/>
      </w:tblGrid>
      <w:tr w14:paraId="2089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837E435">
            <w:pPr>
              <w:spacing w:after="0" w:line="240" w:lineRule="auto"/>
              <w:ind w:left="0" w:firstLine="0"/>
              <w:jc w:val="center"/>
              <w:rPr>
                <w:b/>
                <w:bCs/>
                <w:caps/>
                <w:sz w:val="22"/>
              </w:rPr>
            </w:pPr>
            <w:bookmarkStart w:id="6" w:name="_Hlk234990985"/>
          </w:p>
          <w:p w14:paraId="411CE9F8">
            <w:pPr>
              <w:spacing w:after="0" w:line="240" w:lineRule="auto"/>
              <w:ind w:left="0" w:firstLine="0"/>
              <w:jc w:val="center"/>
              <w:rPr>
                <w:b/>
                <w:bCs/>
                <w:caps/>
                <w:sz w:val="22"/>
              </w:rPr>
            </w:pPr>
            <w:r>
              <w:rPr>
                <w:b/>
                <w:bCs/>
                <w:caps/>
                <w:sz w:val="22"/>
              </w:rPr>
              <w:t>REDNI BROJ</w:t>
            </w:r>
          </w:p>
        </w:tc>
        <w:tc>
          <w:tcPr>
            <w:tcW w:w="2698" w:type="dxa"/>
          </w:tcPr>
          <w:p w14:paraId="429E1CCA">
            <w:pPr>
              <w:spacing w:after="0" w:line="240" w:lineRule="auto"/>
              <w:ind w:left="0" w:firstLine="0"/>
              <w:jc w:val="center"/>
              <w:rPr>
                <w:b/>
                <w:bCs/>
                <w:caps/>
                <w:sz w:val="22"/>
              </w:rPr>
            </w:pPr>
          </w:p>
          <w:p w14:paraId="787606F8">
            <w:pPr>
              <w:spacing w:after="0" w:line="240" w:lineRule="auto"/>
              <w:ind w:left="0" w:firstLine="0"/>
              <w:jc w:val="center"/>
              <w:rPr>
                <w:b/>
                <w:bCs/>
                <w:sz w:val="22"/>
              </w:rPr>
            </w:pPr>
            <w:r>
              <w:rPr>
                <w:b/>
                <w:bCs/>
                <w:sz w:val="22"/>
              </w:rPr>
              <w:t>GDPR BROJ</w:t>
            </w:r>
          </w:p>
        </w:tc>
        <w:tc>
          <w:tcPr>
            <w:tcW w:w="2410" w:type="dxa"/>
          </w:tcPr>
          <w:p w14:paraId="303930A1">
            <w:pPr>
              <w:spacing w:after="0" w:line="240" w:lineRule="auto"/>
              <w:ind w:left="0" w:firstLine="0"/>
              <w:jc w:val="center"/>
              <w:rPr>
                <w:b/>
                <w:bCs/>
                <w:sz w:val="22"/>
              </w:rPr>
            </w:pPr>
          </w:p>
          <w:p w14:paraId="62F65E37">
            <w:pPr>
              <w:spacing w:after="0" w:line="240" w:lineRule="auto"/>
              <w:ind w:left="0" w:firstLine="0"/>
              <w:jc w:val="center"/>
              <w:rPr>
                <w:b/>
                <w:bCs/>
                <w:sz w:val="22"/>
              </w:rPr>
            </w:pPr>
            <w:r>
              <w:rPr>
                <w:b/>
                <w:bCs/>
                <w:sz w:val="22"/>
              </w:rPr>
              <w:t>OSTVARENI BROJ BODOVA</w:t>
            </w:r>
          </w:p>
        </w:tc>
      </w:tr>
      <w:tr w14:paraId="6AB4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8A51D90">
            <w:pPr>
              <w:spacing w:after="0" w:line="240" w:lineRule="auto"/>
              <w:ind w:left="0" w:firstLine="0"/>
              <w:jc w:val="center"/>
              <w:rPr>
                <w:sz w:val="22"/>
              </w:rPr>
            </w:pPr>
            <w:r>
              <w:rPr>
                <w:sz w:val="22"/>
              </w:rPr>
              <w:t>1.</w:t>
            </w:r>
          </w:p>
        </w:tc>
        <w:tc>
          <w:tcPr>
            <w:tcW w:w="2698" w:type="dxa"/>
          </w:tcPr>
          <w:p w14:paraId="4CE469A6">
            <w:pPr>
              <w:spacing w:after="0" w:line="240" w:lineRule="auto"/>
              <w:ind w:left="0" w:firstLine="0"/>
              <w:jc w:val="center"/>
              <w:rPr>
                <w:sz w:val="22"/>
              </w:rPr>
            </w:pPr>
            <w:r>
              <w:rPr>
                <w:sz w:val="22"/>
              </w:rPr>
              <w:t>306</w:t>
            </w:r>
          </w:p>
        </w:tc>
        <w:tc>
          <w:tcPr>
            <w:tcW w:w="2410" w:type="dxa"/>
          </w:tcPr>
          <w:p w14:paraId="71B5E8E2">
            <w:pPr>
              <w:spacing w:after="0" w:line="240" w:lineRule="auto"/>
              <w:ind w:left="0" w:firstLine="0"/>
              <w:jc w:val="center"/>
              <w:rPr>
                <w:sz w:val="22"/>
              </w:rPr>
            </w:pPr>
            <w:r>
              <w:rPr>
                <w:sz w:val="22"/>
              </w:rPr>
              <w:t>0</w:t>
            </w:r>
          </w:p>
        </w:tc>
      </w:tr>
      <w:tr w14:paraId="6F64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75F948C">
            <w:pPr>
              <w:spacing w:after="0" w:line="240" w:lineRule="auto"/>
              <w:ind w:left="0" w:firstLine="0"/>
              <w:jc w:val="center"/>
              <w:rPr>
                <w:sz w:val="22"/>
              </w:rPr>
            </w:pPr>
            <w:r>
              <w:rPr>
                <w:sz w:val="22"/>
              </w:rPr>
              <w:t>2.</w:t>
            </w:r>
          </w:p>
        </w:tc>
        <w:tc>
          <w:tcPr>
            <w:tcW w:w="2698" w:type="dxa"/>
          </w:tcPr>
          <w:p w14:paraId="18BBD7B7">
            <w:pPr>
              <w:spacing w:after="0" w:line="240" w:lineRule="auto"/>
              <w:ind w:left="0" w:firstLine="0"/>
              <w:jc w:val="center"/>
              <w:rPr>
                <w:sz w:val="22"/>
              </w:rPr>
            </w:pPr>
            <w:r>
              <w:rPr>
                <w:sz w:val="22"/>
              </w:rPr>
              <w:t>400</w:t>
            </w:r>
          </w:p>
        </w:tc>
        <w:tc>
          <w:tcPr>
            <w:tcW w:w="2410" w:type="dxa"/>
          </w:tcPr>
          <w:p w14:paraId="794F39AE">
            <w:pPr>
              <w:spacing w:after="0" w:line="240" w:lineRule="auto"/>
              <w:ind w:left="0" w:firstLine="0"/>
              <w:jc w:val="center"/>
              <w:rPr>
                <w:sz w:val="22"/>
              </w:rPr>
            </w:pPr>
            <w:r>
              <w:rPr>
                <w:sz w:val="22"/>
              </w:rPr>
              <w:t>0</w:t>
            </w:r>
          </w:p>
        </w:tc>
      </w:tr>
      <w:tr w14:paraId="5977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F1400E9">
            <w:pPr>
              <w:spacing w:after="0" w:line="240" w:lineRule="auto"/>
              <w:ind w:left="0" w:firstLine="0"/>
              <w:jc w:val="center"/>
              <w:rPr>
                <w:sz w:val="22"/>
              </w:rPr>
            </w:pPr>
            <w:r>
              <w:rPr>
                <w:sz w:val="22"/>
              </w:rPr>
              <w:t>3.</w:t>
            </w:r>
          </w:p>
        </w:tc>
        <w:tc>
          <w:tcPr>
            <w:tcW w:w="2698" w:type="dxa"/>
          </w:tcPr>
          <w:p w14:paraId="06AEB02D">
            <w:pPr>
              <w:spacing w:after="0" w:line="240" w:lineRule="auto"/>
              <w:ind w:left="0" w:firstLine="0"/>
              <w:jc w:val="center"/>
              <w:rPr>
                <w:sz w:val="22"/>
              </w:rPr>
            </w:pPr>
            <w:r>
              <w:rPr>
                <w:sz w:val="22"/>
              </w:rPr>
              <w:t>312</w:t>
            </w:r>
          </w:p>
        </w:tc>
        <w:tc>
          <w:tcPr>
            <w:tcW w:w="2410" w:type="dxa"/>
          </w:tcPr>
          <w:p w14:paraId="76A956E1">
            <w:pPr>
              <w:spacing w:after="0" w:line="240" w:lineRule="auto"/>
              <w:ind w:left="0" w:firstLine="0"/>
              <w:jc w:val="center"/>
              <w:rPr>
                <w:sz w:val="22"/>
              </w:rPr>
            </w:pPr>
            <w:r>
              <w:rPr>
                <w:sz w:val="22"/>
              </w:rPr>
              <w:t>0</w:t>
            </w:r>
          </w:p>
        </w:tc>
      </w:tr>
      <w:tr w14:paraId="4B1E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DA75652">
            <w:pPr>
              <w:spacing w:after="0" w:line="240" w:lineRule="auto"/>
              <w:ind w:left="0" w:firstLine="0"/>
              <w:jc w:val="center"/>
              <w:rPr>
                <w:sz w:val="22"/>
              </w:rPr>
            </w:pPr>
            <w:r>
              <w:rPr>
                <w:sz w:val="22"/>
              </w:rPr>
              <w:t>4.</w:t>
            </w:r>
          </w:p>
        </w:tc>
        <w:tc>
          <w:tcPr>
            <w:tcW w:w="2698" w:type="dxa"/>
          </w:tcPr>
          <w:p w14:paraId="454FBE81">
            <w:pPr>
              <w:spacing w:after="0" w:line="240" w:lineRule="auto"/>
              <w:ind w:left="0" w:firstLine="0"/>
              <w:jc w:val="center"/>
              <w:rPr>
                <w:sz w:val="22"/>
              </w:rPr>
            </w:pPr>
            <w:r>
              <w:rPr>
                <w:sz w:val="22"/>
              </w:rPr>
              <w:t>402</w:t>
            </w:r>
          </w:p>
        </w:tc>
        <w:tc>
          <w:tcPr>
            <w:tcW w:w="2410" w:type="dxa"/>
          </w:tcPr>
          <w:p w14:paraId="1F4C3F1F">
            <w:pPr>
              <w:spacing w:after="0" w:line="240" w:lineRule="auto"/>
              <w:ind w:left="0" w:firstLine="0"/>
              <w:jc w:val="center"/>
              <w:rPr>
                <w:sz w:val="22"/>
              </w:rPr>
            </w:pPr>
            <w:r>
              <w:rPr>
                <w:sz w:val="22"/>
              </w:rPr>
              <w:t>0</w:t>
            </w:r>
          </w:p>
        </w:tc>
      </w:tr>
      <w:tr w14:paraId="4094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D4798FD">
            <w:pPr>
              <w:spacing w:after="0" w:line="240" w:lineRule="auto"/>
              <w:ind w:left="0" w:firstLine="0"/>
              <w:jc w:val="center"/>
              <w:rPr>
                <w:sz w:val="22"/>
              </w:rPr>
            </w:pPr>
            <w:r>
              <w:rPr>
                <w:sz w:val="22"/>
              </w:rPr>
              <w:t>5.</w:t>
            </w:r>
          </w:p>
        </w:tc>
        <w:tc>
          <w:tcPr>
            <w:tcW w:w="2698" w:type="dxa"/>
          </w:tcPr>
          <w:p w14:paraId="621A5101">
            <w:pPr>
              <w:spacing w:after="0" w:line="240" w:lineRule="auto"/>
              <w:ind w:left="0" w:firstLine="0"/>
              <w:jc w:val="center"/>
              <w:rPr>
                <w:sz w:val="22"/>
              </w:rPr>
            </w:pPr>
            <w:r>
              <w:rPr>
                <w:sz w:val="22"/>
              </w:rPr>
              <w:t>374</w:t>
            </w:r>
          </w:p>
        </w:tc>
        <w:tc>
          <w:tcPr>
            <w:tcW w:w="2410" w:type="dxa"/>
          </w:tcPr>
          <w:p w14:paraId="26A26F4D">
            <w:pPr>
              <w:spacing w:after="0" w:line="240" w:lineRule="auto"/>
              <w:ind w:left="0" w:firstLine="0"/>
              <w:jc w:val="center"/>
              <w:rPr>
                <w:sz w:val="22"/>
              </w:rPr>
            </w:pPr>
            <w:r>
              <w:rPr>
                <w:sz w:val="22"/>
              </w:rPr>
              <w:t>0</w:t>
            </w:r>
          </w:p>
        </w:tc>
      </w:tr>
      <w:tr w14:paraId="5EF6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9F738AA">
            <w:pPr>
              <w:spacing w:after="0" w:line="240" w:lineRule="auto"/>
              <w:ind w:left="0" w:firstLine="0"/>
              <w:jc w:val="center"/>
              <w:rPr>
                <w:sz w:val="22"/>
              </w:rPr>
            </w:pPr>
            <w:r>
              <w:rPr>
                <w:sz w:val="22"/>
              </w:rPr>
              <w:t>6.</w:t>
            </w:r>
          </w:p>
        </w:tc>
        <w:tc>
          <w:tcPr>
            <w:tcW w:w="2698" w:type="dxa"/>
          </w:tcPr>
          <w:p w14:paraId="237B43A5">
            <w:pPr>
              <w:spacing w:after="0" w:line="240" w:lineRule="auto"/>
              <w:ind w:left="0" w:firstLine="0"/>
              <w:jc w:val="center"/>
              <w:rPr>
                <w:sz w:val="22"/>
              </w:rPr>
            </w:pPr>
            <w:r>
              <w:rPr>
                <w:sz w:val="22"/>
              </w:rPr>
              <w:t>378</w:t>
            </w:r>
          </w:p>
        </w:tc>
        <w:tc>
          <w:tcPr>
            <w:tcW w:w="2410" w:type="dxa"/>
          </w:tcPr>
          <w:p w14:paraId="4ADEC34B">
            <w:pPr>
              <w:spacing w:after="0" w:line="240" w:lineRule="auto"/>
              <w:ind w:left="0" w:firstLine="0"/>
              <w:jc w:val="center"/>
              <w:rPr>
                <w:sz w:val="22"/>
              </w:rPr>
            </w:pPr>
            <w:r>
              <w:rPr>
                <w:sz w:val="22"/>
              </w:rPr>
              <w:t>0</w:t>
            </w:r>
          </w:p>
        </w:tc>
      </w:tr>
      <w:tr w14:paraId="48AD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54321D">
            <w:pPr>
              <w:spacing w:after="0" w:line="240" w:lineRule="auto"/>
              <w:ind w:left="0" w:firstLine="0"/>
              <w:jc w:val="center"/>
              <w:rPr>
                <w:sz w:val="22"/>
              </w:rPr>
            </w:pPr>
            <w:r>
              <w:rPr>
                <w:sz w:val="22"/>
              </w:rPr>
              <w:t>7.</w:t>
            </w:r>
          </w:p>
        </w:tc>
        <w:tc>
          <w:tcPr>
            <w:tcW w:w="2698" w:type="dxa"/>
          </w:tcPr>
          <w:p w14:paraId="42748F87">
            <w:pPr>
              <w:spacing w:after="0" w:line="240" w:lineRule="auto"/>
              <w:ind w:left="0" w:firstLine="0"/>
              <w:jc w:val="center"/>
              <w:rPr>
                <w:sz w:val="22"/>
              </w:rPr>
            </w:pPr>
            <w:r>
              <w:rPr>
                <w:sz w:val="22"/>
              </w:rPr>
              <w:t>367</w:t>
            </w:r>
          </w:p>
        </w:tc>
        <w:tc>
          <w:tcPr>
            <w:tcW w:w="2410" w:type="dxa"/>
          </w:tcPr>
          <w:p w14:paraId="0CB2F6A7">
            <w:pPr>
              <w:spacing w:after="0" w:line="240" w:lineRule="auto"/>
              <w:ind w:left="0" w:firstLine="0"/>
              <w:jc w:val="center"/>
              <w:rPr>
                <w:sz w:val="22"/>
              </w:rPr>
            </w:pPr>
            <w:r>
              <w:rPr>
                <w:sz w:val="22"/>
              </w:rPr>
              <w:t>0</w:t>
            </w:r>
          </w:p>
        </w:tc>
      </w:tr>
      <w:tr w14:paraId="2F68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22A7C47">
            <w:pPr>
              <w:spacing w:after="0" w:line="240" w:lineRule="auto"/>
              <w:ind w:left="0" w:firstLine="0"/>
              <w:jc w:val="center"/>
              <w:rPr>
                <w:sz w:val="22"/>
              </w:rPr>
            </w:pPr>
            <w:r>
              <w:rPr>
                <w:sz w:val="22"/>
              </w:rPr>
              <w:t>8.</w:t>
            </w:r>
          </w:p>
        </w:tc>
        <w:tc>
          <w:tcPr>
            <w:tcW w:w="2698" w:type="dxa"/>
          </w:tcPr>
          <w:p w14:paraId="33927478">
            <w:pPr>
              <w:spacing w:after="0" w:line="240" w:lineRule="auto"/>
              <w:ind w:left="0" w:firstLine="0"/>
              <w:jc w:val="center"/>
              <w:rPr>
                <w:sz w:val="22"/>
              </w:rPr>
            </w:pPr>
            <w:r>
              <w:rPr>
                <w:sz w:val="22"/>
              </w:rPr>
              <w:t>385</w:t>
            </w:r>
          </w:p>
        </w:tc>
        <w:tc>
          <w:tcPr>
            <w:tcW w:w="2410" w:type="dxa"/>
          </w:tcPr>
          <w:p w14:paraId="148AE462">
            <w:pPr>
              <w:spacing w:after="0" w:line="240" w:lineRule="auto"/>
              <w:ind w:left="0" w:firstLine="0"/>
              <w:jc w:val="center"/>
              <w:rPr>
                <w:sz w:val="22"/>
              </w:rPr>
            </w:pPr>
            <w:r>
              <w:rPr>
                <w:sz w:val="22"/>
              </w:rPr>
              <w:t>3</w:t>
            </w:r>
          </w:p>
        </w:tc>
      </w:tr>
      <w:tr w14:paraId="56F9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6AF6050">
            <w:pPr>
              <w:spacing w:after="0" w:line="240" w:lineRule="auto"/>
              <w:ind w:left="0" w:firstLine="0"/>
              <w:jc w:val="center"/>
              <w:rPr>
                <w:sz w:val="22"/>
              </w:rPr>
            </w:pPr>
            <w:r>
              <w:rPr>
                <w:sz w:val="22"/>
              </w:rPr>
              <w:t>9.</w:t>
            </w:r>
          </w:p>
        </w:tc>
        <w:tc>
          <w:tcPr>
            <w:tcW w:w="2698" w:type="dxa"/>
          </w:tcPr>
          <w:p w14:paraId="4AA01CC0">
            <w:pPr>
              <w:spacing w:after="0" w:line="240" w:lineRule="auto"/>
              <w:ind w:left="0" w:firstLine="0"/>
              <w:jc w:val="center"/>
              <w:rPr>
                <w:sz w:val="22"/>
              </w:rPr>
            </w:pPr>
            <w:r>
              <w:rPr>
                <w:sz w:val="22"/>
              </w:rPr>
              <w:t>390</w:t>
            </w:r>
          </w:p>
        </w:tc>
        <w:tc>
          <w:tcPr>
            <w:tcW w:w="2410" w:type="dxa"/>
          </w:tcPr>
          <w:p w14:paraId="7B7BC9CA">
            <w:pPr>
              <w:spacing w:after="0" w:line="240" w:lineRule="auto"/>
              <w:ind w:left="0" w:firstLine="0"/>
              <w:jc w:val="center"/>
              <w:rPr>
                <w:sz w:val="22"/>
              </w:rPr>
            </w:pPr>
            <w:r>
              <w:rPr>
                <w:sz w:val="22"/>
              </w:rPr>
              <w:t>9</w:t>
            </w:r>
          </w:p>
        </w:tc>
      </w:tr>
      <w:tr w14:paraId="6327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21A6DB8">
            <w:pPr>
              <w:spacing w:after="0" w:line="240" w:lineRule="auto"/>
              <w:ind w:left="0" w:firstLine="0"/>
              <w:jc w:val="center"/>
              <w:rPr>
                <w:sz w:val="22"/>
              </w:rPr>
            </w:pPr>
            <w:r>
              <w:rPr>
                <w:sz w:val="22"/>
              </w:rPr>
              <w:t>10.</w:t>
            </w:r>
          </w:p>
        </w:tc>
        <w:tc>
          <w:tcPr>
            <w:tcW w:w="2698" w:type="dxa"/>
          </w:tcPr>
          <w:p w14:paraId="3164F435">
            <w:pPr>
              <w:spacing w:after="0" w:line="240" w:lineRule="auto"/>
              <w:ind w:left="0" w:firstLine="0"/>
              <w:jc w:val="center"/>
              <w:rPr>
                <w:sz w:val="22"/>
              </w:rPr>
            </w:pPr>
            <w:r>
              <w:rPr>
                <w:sz w:val="22"/>
              </w:rPr>
              <w:t>387</w:t>
            </w:r>
          </w:p>
        </w:tc>
        <w:tc>
          <w:tcPr>
            <w:tcW w:w="2410" w:type="dxa"/>
          </w:tcPr>
          <w:p w14:paraId="08F9686E">
            <w:pPr>
              <w:spacing w:after="0" w:line="240" w:lineRule="auto"/>
              <w:ind w:left="0" w:firstLine="0"/>
              <w:jc w:val="center"/>
              <w:rPr>
                <w:sz w:val="22"/>
              </w:rPr>
            </w:pPr>
            <w:r>
              <w:rPr>
                <w:sz w:val="22"/>
              </w:rPr>
              <w:t>13</w:t>
            </w:r>
          </w:p>
        </w:tc>
      </w:tr>
      <w:tr w14:paraId="30BF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BDC2E69">
            <w:pPr>
              <w:spacing w:after="0" w:line="240" w:lineRule="auto"/>
              <w:ind w:left="0" w:firstLine="0"/>
              <w:jc w:val="center"/>
              <w:rPr>
                <w:sz w:val="22"/>
              </w:rPr>
            </w:pPr>
            <w:r>
              <w:rPr>
                <w:sz w:val="22"/>
              </w:rPr>
              <w:t>11.</w:t>
            </w:r>
          </w:p>
        </w:tc>
        <w:tc>
          <w:tcPr>
            <w:tcW w:w="2698" w:type="dxa"/>
          </w:tcPr>
          <w:p w14:paraId="0D1EAE74">
            <w:pPr>
              <w:spacing w:after="0" w:line="240" w:lineRule="auto"/>
              <w:ind w:left="0" w:firstLine="0"/>
              <w:jc w:val="center"/>
              <w:rPr>
                <w:sz w:val="22"/>
              </w:rPr>
            </w:pPr>
            <w:r>
              <w:rPr>
                <w:sz w:val="22"/>
              </w:rPr>
              <w:t>379</w:t>
            </w:r>
          </w:p>
        </w:tc>
        <w:tc>
          <w:tcPr>
            <w:tcW w:w="2410" w:type="dxa"/>
          </w:tcPr>
          <w:p w14:paraId="6D174505">
            <w:pPr>
              <w:spacing w:after="0" w:line="240" w:lineRule="auto"/>
              <w:ind w:left="0" w:firstLine="0"/>
              <w:jc w:val="center"/>
              <w:rPr>
                <w:sz w:val="22"/>
              </w:rPr>
            </w:pPr>
            <w:r>
              <w:rPr>
                <w:sz w:val="22"/>
              </w:rPr>
              <w:t>14</w:t>
            </w:r>
          </w:p>
        </w:tc>
      </w:tr>
      <w:tr w14:paraId="37C8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5DBAE03">
            <w:pPr>
              <w:spacing w:after="0" w:line="240" w:lineRule="auto"/>
              <w:ind w:left="0" w:firstLine="0"/>
              <w:jc w:val="center"/>
              <w:rPr>
                <w:sz w:val="22"/>
              </w:rPr>
            </w:pPr>
            <w:r>
              <w:rPr>
                <w:sz w:val="22"/>
              </w:rPr>
              <w:t>12.</w:t>
            </w:r>
          </w:p>
        </w:tc>
        <w:tc>
          <w:tcPr>
            <w:tcW w:w="2698" w:type="dxa"/>
          </w:tcPr>
          <w:p w14:paraId="48A02BB3">
            <w:pPr>
              <w:spacing w:after="0" w:line="240" w:lineRule="auto"/>
              <w:ind w:left="0" w:firstLine="0"/>
              <w:jc w:val="center"/>
              <w:rPr>
                <w:sz w:val="22"/>
              </w:rPr>
            </w:pPr>
            <w:r>
              <w:rPr>
                <w:sz w:val="22"/>
              </w:rPr>
              <w:t>314</w:t>
            </w:r>
          </w:p>
        </w:tc>
        <w:tc>
          <w:tcPr>
            <w:tcW w:w="2410" w:type="dxa"/>
          </w:tcPr>
          <w:p w14:paraId="43B95396">
            <w:pPr>
              <w:spacing w:after="0" w:line="240" w:lineRule="auto"/>
              <w:ind w:left="0" w:firstLine="0"/>
              <w:jc w:val="center"/>
              <w:rPr>
                <w:sz w:val="22"/>
              </w:rPr>
            </w:pPr>
            <w:r>
              <w:rPr>
                <w:sz w:val="22"/>
              </w:rPr>
              <w:t>14</w:t>
            </w:r>
          </w:p>
        </w:tc>
      </w:tr>
      <w:tr w14:paraId="5D98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5669D4D">
            <w:pPr>
              <w:spacing w:after="0" w:line="240" w:lineRule="auto"/>
              <w:ind w:left="0" w:firstLine="0"/>
              <w:jc w:val="center"/>
              <w:rPr>
                <w:sz w:val="22"/>
              </w:rPr>
            </w:pPr>
            <w:r>
              <w:rPr>
                <w:sz w:val="22"/>
              </w:rPr>
              <w:t>13.</w:t>
            </w:r>
          </w:p>
        </w:tc>
        <w:tc>
          <w:tcPr>
            <w:tcW w:w="2698" w:type="dxa"/>
          </w:tcPr>
          <w:p w14:paraId="1E4A9EEB">
            <w:pPr>
              <w:spacing w:after="0" w:line="240" w:lineRule="auto"/>
              <w:ind w:left="0" w:firstLine="0"/>
              <w:jc w:val="center"/>
              <w:rPr>
                <w:sz w:val="22"/>
              </w:rPr>
            </w:pPr>
            <w:r>
              <w:rPr>
                <w:sz w:val="22"/>
              </w:rPr>
              <w:t>304</w:t>
            </w:r>
          </w:p>
        </w:tc>
        <w:tc>
          <w:tcPr>
            <w:tcW w:w="2410" w:type="dxa"/>
          </w:tcPr>
          <w:p w14:paraId="2FBF6BD3">
            <w:pPr>
              <w:spacing w:after="0" w:line="240" w:lineRule="auto"/>
              <w:ind w:left="0" w:firstLine="0"/>
              <w:jc w:val="center"/>
              <w:rPr>
                <w:sz w:val="22"/>
              </w:rPr>
            </w:pPr>
            <w:r>
              <w:rPr>
                <w:sz w:val="22"/>
              </w:rPr>
              <w:t>14</w:t>
            </w:r>
          </w:p>
        </w:tc>
      </w:tr>
      <w:tr w14:paraId="46DB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64AE12D">
            <w:pPr>
              <w:spacing w:after="0" w:line="240" w:lineRule="auto"/>
              <w:ind w:left="0" w:firstLine="0"/>
              <w:jc w:val="center"/>
              <w:rPr>
                <w:sz w:val="22"/>
              </w:rPr>
            </w:pPr>
            <w:r>
              <w:rPr>
                <w:sz w:val="22"/>
              </w:rPr>
              <w:t>14.</w:t>
            </w:r>
          </w:p>
        </w:tc>
        <w:tc>
          <w:tcPr>
            <w:tcW w:w="2698" w:type="dxa"/>
          </w:tcPr>
          <w:p w14:paraId="33A724E4">
            <w:pPr>
              <w:spacing w:after="0" w:line="240" w:lineRule="auto"/>
              <w:ind w:left="0" w:firstLine="0"/>
              <w:jc w:val="center"/>
              <w:rPr>
                <w:sz w:val="22"/>
              </w:rPr>
            </w:pPr>
            <w:r>
              <w:rPr>
                <w:sz w:val="22"/>
              </w:rPr>
              <w:t>377</w:t>
            </w:r>
          </w:p>
        </w:tc>
        <w:tc>
          <w:tcPr>
            <w:tcW w:w="2410" w:type="dxa"/>
          </w:tcPr>
          <w:p w14:paraId="2E3F20D6">
            <w:pPr>
              <w:spacing w:after="0" w:line="240" w:lineRule="auto"/>
              <w:ind w:left="0" w:firstLine="0"/>
              <w:jc w:val="center"/>
              <w:rPr>
                <w:sz w:val="22"/>
              </w:rPr>
            </w:pPr>
            <w:r>
              <w:rPr>
                <w:sz w:val="22"/>
              </w:rPr>
              <w:t>14</w:t>
            </w:r>
          </w:p>
        </w:tc>
      </w:tr>
      <w:tr w14:paraId="0A1F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7752173">
            <w:pPr>
              <w:spacing w:after="0" w:line="240" w:lineRule="auto"/>
              <w:ind w:left="0" w:firstLine="0"/>
              <w:jc w:val="center"/>
              <w:rPr>
                <w:sz w:val="22"/>
              </w:rPr>
            </w:pPr>
            <w:r>
              <w:rPr>
                <w:sz w:val="22"/>
              </w:rPr>
              <w:t>15.</w:t>
            </w:r>
          </w:p>
        </w:tc>
        <w:tc>
          <w:tcPr>
            <w:tcW w:w="2698" w:type="dxa"/>
          </w:tcPr>
          <w:p w14:paraId="6D254037">
            <w:pPr>
              <w:spacing w:after="0" w:line="240" w:lineRule="auto"/>
              <w:ind w:left="0" w:firstLine="0"/>
              <w:jc w:val="center"/>
              <w:rPr>
                <w:sz w:val="22"/>
              </w:rPr>
            </w:pPr>
            <w:r>
              <w:rPr>
                <w:sz w:val="22"/>
              </w:rPr>
              <w:t>380</w:t>
            </w:r>
          </w:p>
        </w:tc>
        <w:tc>
          <w:tcPr>
            <w:tcW w:w="2410" w:type="dxa"/>
          </w:tcPr>
          <w:p w14:paraId="491D750B">
            <w:pPr>
              <w:spacing w:after="0" w:line="240" w:lineRule="auto"/>
              <w:ind w:left="0" w:firstLine="0"/>
              <w:jc w:val="center"/>
              <w:rPr>
                <w:sz w:val="22"/>
              </w:rPr>
            </w:pPr>
            <w:r>
              <w:rPr>
                <w:sz w:val="22"/>
              </w:rPr>
              <w:t>14</w:t>
            </w:r>
          </w:p>
        </w:tc>
      </w:tr>
      <w:tr w14:paraId="4F32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C5780E">
            <w:pPr>
              <w:spacing w:after="0" w:line="240" w:lineRule="auto"/>
              <w:ind w:left="0" w:firstLine="0"/>
              <w:jc w:val="center"/>
              <w:rPr>
                <w:sz w:val="22"/>
              </w:rPr>
            </w:pPr>
            <w:r>
              <w:rPr>
                <w:sz w:val="22"/>
              </w:rPr>
              <w:t>16.</w:t>
            </w:r>
          </w:p>
        </w:tc>
        <w:tc>
          <w:tcPr>
            <w:tcW w:w="2698" w:type="dxa"/>
          </w:tcPr>
          <w:p w14:paraId="06AABBFD">
            <w:pPr>
              <w:spacing w:after="0" w:line="240" w:lineRule="auto"/>
              <w:ind w:left="0" w:firstLine="0"/>
              <w:jc w:val="center"/>
              <w:rPr>
                <w:sz w:val="22"/>
              </w:rPr>
            </w:pPr>
            <w:r>
              <w:rPr>
                <w:sz w:val="22"/>
              </w:rPr>
              <w:t>310</w:t>
            </w:r>
          </w:p>
        </w:tc>
        <w:tc>
          <w:tcPr>
            <w:tcW w:w="2410" w:type="dxa"/>
          </w:tcPr>
          <w:p w14:paraId="5EFA9BAB">
            <w:pPr>
              <w:spacing w:after="0" w:line="240" w:lineRule="auto"/>
              <w:ind w:left="0" w:firstLine="0"/>
              <w:jc w:val="center"/>
              <w:rPr>
                <w:sz w:val="22"/>
              </w:rPr>
            </w:pPr>
            <w:r>
              <w:rPr>
                <w:sz w:val="22"/>
              </w:rPr>
              <w:t>14</w:t>
            </w:r>
          </w:p>
        </w:tc>
      </w:tr>
      <w:tr w14:paraId="4768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0C2C589">
            <w:pPr>
              <w:spacing w:after="0" w:line="240" w:lineRule="auto"/>
              <w:ind w:left="0" w:firstLine="0"/>
              <w:jc w:val="center"/>
              <w:rPr>
                <w:sz w:val="22"/>
              </w:rPr>
            </w:pPr>
            <w:r>
              <w:rPr>
                <w:sz w:val="22"/>
              </w:rPr>
              <w:t>17.</w:t>
            </w:r>
          </w:p>
        </w:tc>
        <w:tc>
          <w:tcPr>
            <w:tcW w:w="2698" w:type="dxa"/>
          </w:tcPr>
          <w:p w14:paraId="6F2B3F4C">
            <w:pPr>
              <w:spacing w:after="0" w:line="240" w:lineRule="auto"/>
              <w:ind w:left="0" w:firstLine="0"/>
              <w:jc w:val="center"/>
              <w:rPr>
                <w:sz w:val="22"/>
              </w:rPr>
            </w:pPr>
            <w:r>
              <w:rPr>
                <w:sz w:val="22"/>
              </w:rPr>
              <w:t>189</w:t>
            </w:r>
          </w:p>
        </w:tc>
        <w:tc>
          <w:tcPr>
            <w:tcW w:w="2410" w:type="dxa"/>
          </w:tcPr>
          <w:p w14:paraId="69283AE5">
            <w:pPr>
              <w:spacing w:after="0" w:line="240" w:lineRule="auto"/>
              <w:ind w:left="0" w:firstLine="0"/>
              <w:jc w:val="center"/>
              <w:rPr>
                <w:sz w:val="22"/>
              </w:rPr>
            </w:pPr>
            <w:r>
              <w:rPr>
                <w:sz w:val="22"/>
              </w:rPr>
              <w:t>14</w:t>
            </w:r>
          </w:p>
        </w:tc>
      </w:tr>
      <w:tr w14:paraId="52C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91F46D1">
            <w:pPr>
              <w:spacing w:after="0" w:line="240" w:lineRule="auto"/>
              <w:ind w:left="0" w:firstLine="0"/>
              <w:jc w:val="center"/>
              <w:rPr>
                <w:sz w:val="22"/>
              </w:rPr>
            </w:pPr>
            <w:r>
              <w:rPr>
                <w:sz w:val="22"/>
              </w:rPr>
              <w:t>18.</w:t>
            </w:r>
          </w:p>
        </w:tc>
        <w:tc>
          <w:tcPr>
            <w:tcW w:w="2698" w:type="dxa"/>
          </w:tcPr>
          <w:p w14:paraId="0A2FF193">
            <w:pPr>
              <w:spacing w:after="0" w:line="240" w:lineRule="auto"/>
              <w:ind w:left="0" w:firstLine="0"/>
              <w:jc w:val="center"/>
              <w:rPr>
                <w:sz w:val="22"/>
              </w:rPr>
            </w:pPr>
            <w:r>
              <w:rPr>
                <w:sz w:val="22"/>
              </w:rPr>
              <w:t>362</w:t>
            </w:r>
          </w:p>
        </w:tc>
        <w:tc>
          <w:tcPr>
            <w:tcW w:w="2410" w:type="dxa"/>
          </w:tcPr>
          <w:p w14:paraId="6C534D6C">
            <w:pPr>
              <w:spacing w:after="0" w:line="240" w:lineRule="auto"/>
              <w:ind w:left="0" w:firstLine="0"/>
              <w:jc w:val="center"/>
              <w:rPr>
                <w:sz w:val="22"/>
              </w:rPr>
            </w:pPr>
            <w:r>
              <w:rPr>
                <w:sz w:val="22"/>
              </w:rPr>
              <w:t>14</w:t>
            </w:r>
          </w:p>
        </w:tc>
      </w:tr>
      <w:tr w14:paraId="015B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6CA7838">
            <w:pPr>
              <w:spacing w:after="0" w:line="240" w:lineRule="auto"/>
              <w:ind w:left="0" w:firstLine="0"/>
              <w:jc w:val="center"/>
              <w:rPr>
                <w:sz w:val="22"/>
              </w:rPr>
            </w:pPr>
            <w:r>
              <w:rPr>
                <w:sz w:val="22"/>
              </w:rPr>
              <w:t>19.</w:t>
            </w:r>
          </w:p>
        </w:tc>
        <w:tc>
          <w:tcPr>
            <w:tcW w:w="2698" w:type="dxa"/>
          </w:tcPr>
          <w:p w14:paraId="4582B571">
            <w:pPr>
              <w:spacing w:after="0" w:line="240" w:lineRule="auto"/>
              <w:ind w:left="0" w:firstLine="0"/>
              <w:jc w:val="center"/>
              <w:rPr>
                <w:sz w:val="22"/>
              </w:rPr>
            </w:pPr>
            <w:r>
              <w:rPr>
                <w:sz w:val="22"/>
              </w:rPr>
              <w:t>368</w:t>
            </w:r>
          </w:p>
        </w:tc>
        <w:tc>
          <w:tcPr>
            <w:tcW w:w="2410" w:type="dxa"/>
          </w:tcPr>
          <w:p w14:paraId="42779A00">
            <w:pPr>
              <w:spacing w:after="0" w:line="240" w:lineRule="auto"/>
              <w:ind w:left="0" w:firstLine="0"/>
              <w:jc w:val="center"/>
              <w:rPr>
                <w:sz w:val="22"/>
              </w:rPr>
            </w:pPr>
            <w:r>
              <w:rPr>
                <w:sz w:val="22"/>
              </w:rPr>
              <w:t>14</w:t>
            </w:r>
          </w:p>
        </w:tc>
      </w:tr>
      <w:tr w14:paraId="1BFB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6B3F427">
            <w:pPr>
              <w:spacing w:after="0" w:line="240" w:lineRule="auto"/>
              <w:ind w:left="0" w:firstLine="0"/>
              <w:jc w:val="center"/>
              <w:rPr>
                <w:sz w:val="22"/>
              </w:rPr>
            </w:pPr>
            <w:r>
              <w:rPr>
                <w:sz w:val="22"/>
              </w:rPr>
              <w:t>20.</w:t>
            </w:r>
          </w:p>
        </w:tc>
        <w:tc>
          <w:tcPr>
            <w:tcW w:w="2698" w:type="dxa"/>
          </w:tcPr>
          <w:p w14:paraId="38BC1362">
            <w:pPr>
              <w:spacing w:after="0" w:line="240" w:lineRule="auto"/>
              <w:ind w:left="0" w:firstLine="0"/>
              <w:jc w:val="center"/>
              <w:rPr>
                <w:sz w:val="22"/>
              </w:rPr>
            </w:pPr>
            <w:r>
              <w:rPr>
                <w:sz w:val="22"/>
              </w:rPr>
              <w:t>383</w:t>
            </w:r>
          </w:p>
        </w:tc>
        <w:tc>
          <w:tcPr>
            <w:tcW w:w="2410" w:type="dxa"/>
          </w:tcPr>
          <w:p w14:paraId="224068A7">
            <w:pPr>
              <w:spacing w:after="0" w:line="240" w:lineRule="auto"/>
              <w:ind w:left="0" w:firstLine="0"/>
              <w:jc w:val="center"/>
              <w:rPr>
                <w:sz w:val="22"/>
              </w:rPr>
            </w:pPr>
            <w:r>
              <w:rPr>
                <w:sz w:val="22"/>
              </w:rPr>
              <w:t>14</w:t>
            </w:r>
          </w:p>
        </w:tc>
      </w:tr>
      <w:tr w14:paraId="2A12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5195536">
            <w:pPr>
              <w:spacing w:after="0" w:line="240" w:lineRule="auto"/>
              <w:ind w:left="0" w:firstLine="0"/>
              <w:jc w:val="center"/>
              <w:rPr>
                <w:sz w:val="22"/>
              </w:rPr>
            </w:pPr>
            <w:r>
              <w:rPr>
                <w:sz w:val="22"/>
              </w:rPr>
              <w:t>21.</w:t>
            </w:r>
          </w:p>
        </w:tc>
        <w:tc>
          <w:tcPr>
            <w:tcW w:w="2698" w:type="dxa"/>
          </w:tcPr>
          <w:p w14:paraId="1BDC0A2F">
            <w:pPr>
              <w:spacing w:after="0" w:line="240" w:lineRule="auto"/>
              <w:ind w:left="0" w:firstLine="0"/>
              <w:jc w:val="center"/>
              <w:rPr>
                <w:sz w:val="22"/>
              </w:rPr>
            </w:pPr>
            <w:r>
              <w:rPr>
                <w:sz w:val="22"/>
              </w:rPr>
              <w:t>372</w:t>
            </w:r>
          </w:p>
        </w:tc>
        <w:tc>
          <w:tcPr>
            <w:tcW w:w="2410" w:type="dxa"/>
          </w:tcPr>
          <w:p w14:paraId="637F69FD">
            <w:pPr>
              <w:spacing w:after="0" w:line="240" w:lineRule="auto"/>
              <w:ind w:left="0" w:firstLine="0"/>
              <w:jc w:val="center"/>
              <w:rPr>
                <w:sz w:val="22"/>
              </w:rPr>
            </w:pPr>
            <w:r>
              <w:rPr>
                <w:sz w:val="22"/>
              </w:rPr>
              <w:t>14</w:t>
            </w:r>
          </w:p>
        </w:tc>
      </w:tr>
      <w:tr w14:paraId="6E74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FAB6713">
            <w:pPr>
              <w:spacing w:after="0" w:line="240" w:lineRule="auto"/>
              <w:ind w:left="0" w:firstLine="0"/>
              <w:jc w:val="center"/>
              <w:rPr>
                <w:sz w:val="22"/>
              </w:rPr>
            </w:pPr>
            <w:r>
              <w:rPr>
                <w:sz w:val="22"/>
              </w:rPr>
              <w:t>22.</w:t>
            </w:r>
          </w:p>
        </w:tc>
        <w:tc>
          <w:tcPr>
            <w:tcW w:w="2698" w:type="dxa"/>
          </w:tcPr>
          <w:p w14:paraId="0FFA92CF">
            <w:pPr>
              <w:spacing w:after="0" w:line="240" w:lineRule="auto"/>
              <w:ind w:left="0" w:firstLine="0"/>
              <w:jc w:val="center"/>
              <w:rPr>
                <w:sz w:val="22"/>
              </w:rPr>
            </w:pPr>
            <w:r>
              <w:rPr>
                <w:sz w:val="22"/>
              </w:rPr>
              <w:t>381</w:t>
            </w:r>
          </w:p>
        </w:tc>
        <w:tc>
          <w:tcPr>
            <w:tcW w:w="2410" w:type="dxa"/>
          </w:tcPr>
          <w:p w14:paraId="1ADEBFE8">
            <w:pPr>
              <w:spacing w:after="0" w:line="240" w:lineRule="auto"/>
              <w:ind w:left="0" w:firstLine="0"/>
              <w:jc w:val="center"/>
              <w:rPr>
                <w:sz w:val="22"/>
              </w:rPr>
            </w:pPr>
            <w:r>
              <w:rPr>
                <w:sz w:val="22"/>
              </w:rPr>
              <w:t>17</w:t>
            </w:r>
          </w:p>
        </w:tc>
      </w:tr>
      <w:tr w14:paraId="1F65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A9F1D74">
            <w:pPr>
              <w:spacing w:after="0" w:line="240" w:lineRule="auto"/>
              <w:ind w:left="0" w:firstLine="0"/>
              <w:jc w:val="center"/>
              <w:rPr>
                <w:sz w:val="22"/>
              </w:rPr>
            </w:pPr>
            <w:r>
              <w:rPr>
                <w:sz w:val="22"/>
              </w:rPr>
              <w:t>23.</w:t>
            </w:r>
          </w:p>
        </w:tc>
        <w:tc>
          <w:tcPr>
            <w:tcW w:w="2698" w:type="dxa"/>
          </w:tcPr>
          <w:p w14:paraId="145AD1C1">
            <w:pPr>
              <w:spacing w:after="0" w:line="240" w:lineRule="auto"/>
              <w:ind w:left="0" w:firstLine="0"/>
              <w:jc w:val="center"/>
              <w:rPr>
                <w:sz w:val="22"/>
              </w:rPr>
            </w:pPr>
            <w:r>
              <w:rPr>
                <w:sz w:val="22"/>
              </w:rPr>
              <w:t>370</w:t>
            </w:r>
          </w:p>
        </w:tc>
        <w:tc>
          <w:tcPr>
            <w:tcW w:w="2410" w:type="dxa"/>
          </w:tcPr>
          <w:p w14:paraId="7B2D9979">
            <w:pPr>
              <w:spacing w:after="0" w:line="240" w:lineRule="auto"/>
              <w:ind w:left="0" w:firstLine="0"/>
              <w:jc w:val="center"/>
              <w:rPr>
                <w:sz w:val="22"/>
              </w:rPr>
            </w:pPr>
            <w:r>
              <w:rPr>
                <w:sz w:val="22"/>
              </w:rPr>
              <w:t>17</w:t>
            </w:r>
          </w:p>
        </w:tc>
      </w:tr>
      <w:tr w14:paraId="5B12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943F5D">
            <w:pPr>
              <w:spacing w:after="0" w:line="240" w:lineRule="auto"/>
              <w:ind w:left="0" w:firstLine="0"/>
              <w:jc w:val="center"/>
              <w:rPr>
                <w:sz w:val="22"/>
              </w:rPr>
            </w:pPr>
            <w:r>
              <w:rPr>
                <w:sz w:val="22"/>
              </w:rPr>
              <w:t>24.</w:t>
            </w:r>
          </w:p>
        </w:tc>
        <w:tc>
          <w:tcPr>
            <w:tcW w:w="2698" w:type="dxa"/>
          </w:tcPr>
          <w:p w14:paraId="1C5B8FC7">
            <w:pPr>
              <w:spacing w:after="0" w:line="240" w:lineRule="auto"/>
              <w:ind w:left="0" w:firstLine="0"/>
              <w:jc w:val="center"/>
              <w:rPr>
                <w:sz w:val="22"/>
              </w:rPr>
            </w:pPr>
            <w:r>
              <w:rPr>
                <w:sz w:val="22"/>
              </w:rPr>
              <w:t>392</w:t>
            </w:r>
          </w:p>
        </w:tc>
        <w:tc>
          <w:tcPr>
            <w:tcW w:w="2410" w:type="dxa"/>
          </w:tcPr>
          <w:p w14:paraId="7FA7952A">
            <w:pPr>
              <w:spacing w:after="0" w:line="240" w:lineRule="auto"/>
              <w:ind w:left="0" w:firstLine="0"/>
              <w:jc w:val="center"/>
              <w:rPr>
                <w:sz w:val="22"/>
              </w:rPr>
            </w:pPr>
            <w:r>
              <w:rPr>
                <w:sz w:val="22"/>
              </w:rPr>
              <w:t>27</w:t>
            </w:r>
          </w:p>
        </w:tc>
      </w:tr>
      <w:tr w14:paraId="6B2A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A1FA1FB">
            <w:pPr>
              <w:spacing w:after="0" w:line="240" w:lineRule="auto"/>
              <w:ind w:left="0" w:firstLine="0"/>
              <w:jc w:val="center"/>
              <w:rPr>
                <w:sz w:val="22"/>
              </w:rPr>
            </w:pPr>
            <w:r>
              <w:rPr>
                <w:sz w:val="22"/>
              </w:rPr>
              <w:t>25.</w:t>
            </w:r>
          </w:p>
        </w:tc>
        <w:tc>
          <w:tcPr>
            <w:tcW w:w="2698" w:type="dxa"/>
          </w:tcPr>
          <w:p w14:paraId="6AB5952F">
            <w:pPr>
              <w:spacing w:after="0" w:line="240" w:lineRule="auto"/>
              <w:ind w:left="0" w:firstLine="0"/>
              <w:jc w:val="center"/>
              <w:rPr>
                <w:sz w:val="22"/>
              </w:rPr>
            </w:pPr>
            <w:r>
              <w:rPr>
                <w:sz w:val="22"/>
              </w:rPr>
              <w:t>308</w:t>
            </w:r>
          </w:p>
        </w:tc>
        <w:tc>
          <w:tcPr>
            <w:tcW w:w="2410" w:type="dxa"/>
          </w:tcPr>
          <w:p w14:paraId="53291C2B">
            <w:pPr>
              <w:spacing w:after="0" w:line="240" w:lineRule="auto"/>
              <w:ind w:left="0" w:firstLine="0"/>
              <w:jc w:val="center"/>
              <w:rPr>
                <w:sz w:val="22"/>
              </w:rPr>
            </w:pPr>
            <w:r>
              <w:rPr>
                <w:sz w:val="22"/>
              </w:rPr>
              <w:t>27</w:t>
            </w:r>
          </w:p>
        </w:tc>
      </w:tr>
      <w:tr w14:paraId="5912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0E2B3DB">
            <w:pPr>
              <w:spacing w:after="0" w:line="240" w:lineRule="auto"/>
              <w:ind w:left="0" w:firstLine="0"/>
              <w:jc w:val="center"/>
              <w:rPr>
                <w:sz w:val="22"/>
              </w:rPr>
            </w:pPr>
            <w:r>
              <w:rPr>
                <w:sz w:val="22"/>
              </w:rPr>
              <w:t>26.</w:t>
            </w:r>
          </w:p>
        </w:tc>
        <w:tc>
          <w:tcPr>
            <w:tcW w:w="2698" w:type="dxa"/>
          </w:tcPr>
          <w:p w14:paraId="55AECD20">
            <w:pPr>
              <w:spacing w:after="0" w:line="240" w:lineRule="auto"/>
              <w:ind w:left="0" w:firstLine="0"/>
              <w:jc w:val="center"/>
              <w:rPr>
                <w:sz w:val="22"/>
              </w:rPr>
            </w:pPr>
            <w:r>
              <w:rPr>
                <w:sz w:val="22"/>
              </w:rPr>
              <w:t>398</w:t>
            </w:r>
          </w:p>
        </w:tc>
        <w:tc>
          <w:tcPr>
            <w:tcW w:w="2410" w:type="dxa"/>
          </w:tcPr>
          <w:p w14:paraId="2E00358B">
            <w:pPr>
              <w:spacing w:after="0" w:line="240" w:lineRule="auto"/>
              <w:ind w:left="0" w:firstLine="0"/>
              <w:jc w:val="center"/>
              <w:rPr>
                <w:sz w:val="22"/>
              </w:rPr>
            </w:pPr>
            <w:r>
              <w:rPr>
                <w:sz w:val="22"/>
              </w:rPr>
              <w:t>27</w:t>
            </w:r>
          </w:p>
        </w:tc>
      </w:tr>
      <w:tr w14:paraId="6692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69E07EB">
            <w:pPr>
              <w:spacing w:after="0" w:line="240" w:lineRule="auto"/>
              <w:ind w:left="0" w:firstLine="0"/>
              <w:jc w:val="center"/>
              <w:rPr>
                <w:sz w:val="22"/>
              </w:rPr>
            </w:pPr>
            <w:r>
              <w:rPr>
                <w:sz w:val="22"/>
              </w:rPr>
              <w:t>27.</w:t>
            </w:r>
          </w:p>
        </w:tc>
        <w:tc>
          <w:tcPr>
            <w:tcW w:w="2698" w:type="dxa"/>
          </w:tcPr>
          <w:p w14:paraId="44EAB9A2">
            <w:pPr>
              <w:spacing w:after="0" w:line="240" w:lineRule="auto"/>
              <w:ind w:left="0" w:firstLine="0"/>
              <w:jc w:val="center"/>
              <w:rPr>
                <w:sz w:val="22"/>
              </w:rPr>
            </w:pPr>
            <w:r>
              <w:rPr>
                <w:sz w:val="22"/>
              </w:rPr>
              <w:t>369</w:t>
            </w:r>
          </w:p>
        </w:tc>
        <w:tc>
          <w:tcPr>
            <w:tcW w:w="2410" w:type="dxa"/>
          </w:tcPr>
          <w:p w14:paraId="7BE04A60">
            <w:pPr>
              <w:spacing w:after="0" w:line="240" w:lineRule="auto"/>
              <w:ind w:left="0" w:firstLine="0"/>
              <w:jc w:val="center"/>
              <w:rPr>
                <w:sz w:val="22"/>
              </w:rPr>
            </w:pPr>
            <w:r>
              <w:rPr>
                <w:sz w:val="22"/>
              </w:rPr>
              <w:t>27</w:t>
            </w:r>
          </w:p>
        </w:tc>
      </w:tr>
      <w:tr w14:paraId="30FB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39582F">
            <w:pPr>
              <w:spacing w:after="0" w:line="240" w:lineRule="auto"/>
              <w:ind w:left="0" w:firstLine="0"/>
              <w:jc w:val="center"/>
              <w:rPr>
                <w:sz w:val="22"/>
              </w:rPr>
            </w:pPr>
            <w:r>
              <w:rPr>
                <w:sz w:val="22"/>
              </w:rPr>
              <w:t>28.</w:t>
            </w:r>
          </w:p>
        </w:tc>
        <w:tc>
          <w:tcPr>
            <w:tcW w:w="2698" w:type="dxa"/>
          </w:tcPr>
          <w:p w14:paraId="10C20C6F">
            <w:pPr>
              <w:spacing w:after="0" w:line="240" w:lineRule="auto"/>
              <w:ind w:left="0" w:firstLine="0"/>
              <w:jc w:val="center"/>
              <w:rPr>
                <w:sz w:val="22"/>
              </w:rPr>
            </w:pPr>
            <w:r>
              <w:rPr>
                <w:sz w:val="22"/>
              </w:rPr>
              <w:t>302</w:t>
            </w:r>
          </w:p>
        </w:tc>
        <w:tc>
          <w:tcPr>
            <w:tcW w:w="2410" w:type="dxa"/>
          </w:tcPr>
          <w:p w14:paraId="7F63C14E">
            <w:pPr>
              <w:spacing w:after="0" w:line="240" w:lineRule="auto"/>
              <w:ind w:left="0" w:firstLine="0"/>
              <w:jc w:val="center"/>
              <w:rPr>
                <w:sz w:val="22"/>
              </w:rPr>
            </w:pPr>
            <w:r>
              <w:rPr>
                <w:sz w:val="22"/>
              </w:rPr>
              <w:t>27</w:t>
            </w:r>
          </w:p>
        </w:tc>
      </w:tr>
      <w:tr w14:paraId="5FB6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526725F">
            <w:pPr>
              <w:spacing w:after="0" w:line="240" w:lineRule="auto"/>
              <w:ind w:left="0" w:firstLine="0"/>
              <w:jc w:val="center"/>
              <w:rPr>
                <w:sz w:val="22"/>
              </w:rPr>
            </w:pPr>
            <w:r>
              <w:rPr>
                <w:sz w:val="22"/>
              </w:rPr>
              <w:t>29.</w:t>
            </w:r>
          </w:p>
        </w:tc>
        <w:tc>
          <w:tcPr>
            <w:tcW w:w="2698" w:type="dxa"/>
          </w:tcPr>
          <w:p w14:paraId="49421F46">
            <w:pPr>
              <w:spacing w:after="0" w:line="240" w:lineRule="auto"/>
              <w:ind w:left="0" w:firstLine="0"/>
              <w:jc w:val="center"/>
              <w:rPr>
                <w:sz w:val="22"/>
              </w:rPr>
            </w:pPr>
            <w:r>
              <w:rPr>
                <w:sz w:val="22"/>
              </w:rPr>
              <w:t>403</w:t>
            </w:r>
          </w:p>
        </w:tc>
        <w:tc>
          <w:tcPr>
            <w:tcW w:w="2410" w:type="dxa"/>
          </w:tcPr>
          <w:p w14:paraId="08B69673">
            <w:pPr>
              <w:spacing w:after="0" w:line="240" w:lineRule="auto"/>
              <w:ind w:left="0" w:firstLine="0"/>
              <w:jc w:val="center"/>
              <w:rPr>
                <w:sz w:val="22"/>
              </w:rPr>
            </w:pPr>
            <w:r>
              <w:rPr>
                <w:sz w:val="22"/>
              </w:rPr>
              <w:t>27</w:t>
            </w:r>
          </w:p>
        </w:tc>
      </w:tr>
      <w:tr w14:paraId="5D09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8BFC210">
            <w:pPr>
              <w:spacing w:after="0" w:line="240" w:lineRule="auto"/>
              <w:ind w:left="0" w:firstLine="0"/>
              <w:jc w:val="center"/>
              <w:rPr>
                <w:sz w:val="22"/>
              </w:rPr>
            </w:pPr>
            <w:r>
              <w:rPr>
                <w:sz w:val="22"/>
              </w:rPr>
              <w:t>30.</w:t>
            </w:r>
          </w:p>
        </w:tc>
        <w:tc>
          <w:tcPr>
            <w:tcW w:w="2698" w:type="dxa"/>
          </w:tcPr>
          <w:p w14:paraId="4F84C75D">
            <w:pPr>
              <w:spacing w:after="0" w:line="240" w:lineRule="auto"/>
              <w:ind w:left="0" w:firstLine="0"/>
              <w:jc w:val="center"/>
              <w:rPr>
                <w:sz w:val="22"/>
              </w:rPr>
            </w:pPr>
            <w:r>
              <w:rPr>
                <w:sz w:val="22"/>
              </w:rPr>
              <w:t>395</w:t>
            </w:r>
          </w:p>
        </w:tc>
        <w:tc>
          <w:tcPr>
            <w:tcW w:w="2410" w:type="dxa"/>
          </w:tcPr>
          <w:p w14:paraId="33E115AD">
            <w:pPr>
              <w:spacing w:after="0" w:line="240" w:lineRule="auto"/>
              <w:ind w:left="0" w:firstLine="0"/>
              <w:jc w:val="center"/>
              <w:rPr>
                <w:sz w:val="22"/>
              </w:rPr>
            </w:pPr>
            <w:r>
              <w:rPr>
                <w:sz w:val="22"/>
              </w:rPr>
              <w:t>30</w:t>
            </w:r>
          </w:p>
        </w:tc>
      </w:tr>
      <w:bookmarkEnd w:id="6"/>
    </w:tbl>
    <w:p w14:paraId="64A9E078">
      <w:pPr>
        <w:spacing w:after="0" w:line="240" w:lineRule="auto"/>
        <w:ind w:left="0" w:firstLine="0"/>
        <w:jc w:val="center"/>
        <w:rPr>
          <w:szCs w:val="24"/>
        </w:rPr>
      </w:pPr>
    </w:p>
    <w:p w14:paraId="7CEEABB3">
      <w:pPr>
        <w:tabs>
          <w:tab w:val="left" w:pos="425"/>
        </w:tabs>
        <w:spacing w:after="0" w:line="240" w:lineRule="auto"/>
        <w:ind w:left="269" w:firstLine="0"/>
        <w:jc w:val="center"/>
        <w:rPr>
          <w:rFonts w:eastAsia="Calibri"/>
          <w:b/>
          <w:bCs/>
        </w:rPr>
      </w:pPr>
    </w:p>
    <w:p w14:paraId="7752C0E6">
      <w:pPr>
        <w:ind w:left="0" w:firstLine="0"/>
        <w:rPr>
          <w:rFonts w:eastAsia="Calibri"/>
        </w:rPr>
      </w:pPr>
      <w:r>
        <w:rPr>
          <w:rFonts w:eastAsia="Calibri"/>
        </w:rPr>
        <w:t>Obzirom na teritorijalnu pripadnost Općini Vinica, jednoglasno je eliminirana prijava GDPR broj 312 jer se radi o mještanima iz druge općine.</w:t>
      </w:r>
    </w:p>
    <w:p w14:paraId="0FAB1524">
      <w:pPr>
        <w:ind w:left="0" w:firstLine="0"/>
        <w:rPr>
          <w:rFonts w:eastAsia="Calibri"/>
        </w:rPr>
      </w:pPr>
    </w:p>
    <w:p w14:paraId="03505C1F">
      <w:pPr>
        <w:ind w:left="0" w:firstLine="0"/>
        <w:rPr>
          <w:rFonts w:eastAsia="Calibri"/>
        </w:rPr>
      </w:pPr>
      <w:r>
        <w:rPr>
          <w:rFonts w:eastAsia="Calibri"/>
        </w:rPr>
        <w:t xml:space="preserve">Nakon bodovanja i utvrđene rang liste predlaže se upis 29 djece u pedagošku godinu 2026./2027., obzirom da se pojedina djeca ne upisuju u rujnu, nego kroz cijelu godinu.  Predstavnica reda odgajatelja ističe da se protivi takvom prijedlogu te da je 29 djece previše za upisati sukladno pedagoškim standardima, ali i samom radu u skupinama. </w:t>
      </w:r>
    </w:p>
    <w:p w14:paraId="2D4369B0">
      <w:pPr>
        <w:ind w:left="0" w:firstLine="0"/>
        <w:rPr>
          <w:rFonts w:eastAsia="Calibri"/>
        </w:rPr>
      </w:pPr>
      <w:r>
        <w:rPr>
          <w:rFonts w:eastAsia="Calibri"/>
        </w:rPr>
        <w:t xml:space="preserve">Nakon iznijetih prijedloga pristupilo se glasovanju te je za upis 29 djece u novu pedagošku godinu 2026./2027. bilo 4 članova, te 1 protiv. </w:t>
      </w:r>
    </w:p>
    <w:p w14:paraId="2F1617FA">
      <w:pPr>
        <w:ind w:left="0" w:firstLine="0"/>
        <w:rPr>
          <w:rFonts w:eastAsia="Calibri"/>
        </w:rPr>
      </w:pPr>
    </w:p>
    <w:p w14:paraId="69F8F89A">
      <w:pPr>
        <w:ind w:left="0" w:firstLine="0"/>
        <w:rPr>
          <w:rFonts w:eastAsia="Calibri"/>
          <w:b/>
          <w:bCs/>
        </w:rPr>
      </w:pPr>
      <w:r>
        <w:rPr>
          <w:rFonts w:eastAsia="Calibri"/>
          <w:b/>
          <w:bCs/>
        </w:rPr>
        <w:t>5. Prijedlog odluke o upisu- konačna rang lista</w:t>
      </w:r>
    </w:p>
    <w:p w14:paraId="0814FC1F">
      <w:pPr>
        <w:ind w:left="0" w:firstLine="0"/>
        <w:rPr>
          <w:rFonts w:eastAsia="Calibri"/>
          <w:b/>
          <w:bCs/>
        </w:rPr>
      </w:pPr>
    </w:p>
    <w:p w14:paraId="393E3FA1">
      <w:pPr>
        <w:ind w:left="0" w:firstLine="0"/>
        <w:rPr>
          <w:rFonts w:eastAsia="Calibri"/>
        </w:rPr>
      </w:pPr>
      <w:r>
        <w:rPr>
          <w:rFonts w:eastAsia="Calibri"/>
        </w:rPr>
        <w:t>Nakon vrednovanja prema kriterijima i dobivenim bodovima, formirala se slijedeća rang lista:</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698"/>
        <w:gridCol w:w="2410"/>
      </w:tblGrid>
      <w:tr w14:paraId="3F49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A1247D6">
            <w:pPr>
              <w:spacing w:after="0" w:line="240" w:lineRule="auto"/>
              <w:ind w:left="0" w:firstLine="0"/>
              <w:jc w:val="center"/>
              <w:rPr>
                <w:b/>
                <w:bCs/>
                <w:caps/>
                <w:sz w:val="22"/>
              </w:rPr>
            </w:pPr>
          </w:p>
          <w:p w14:paraId="6A5AB801">
            <w:pPr>
              <w:spacing w:after="0" w:line="240" w:lineRule="auto"/>
              <w:ind w:left="0" w:firstLine="0"/>
              <w:jc w:val="center"/>
              <w:rPr>
                <w:b/>
                <w:bCs/>
                <w:caps/>
                <w:sz w:val="22"/>
              </w:rPr>
            </w:pPr>
            <w:r>
              <w:rPr>
                <w:b/>
                <w:bCs/>
                <w:caps/>
                <w:sz w:val="22"/>
              </w:rPr>
              <w:t>REDNI BROJ</w:t>
            </w:r>
          </w:p>
        </w:tc>
        <w:tc>
          <w:tcPr>
            <w:tcW w:w="2698" w:type="dxa"/>
          </w:tcPr>
          <w:p w14:paraId="3551E158">
            <w:pPr>
              <w:spacing w:after="0" w:line="240" w:lineRule="auto"/>
              <w:ind w:left="0" w:firstLine="0"/>
              <w:jc w:val="center"/>
              <w:rPr>
                <w:b/>
                <w:bCs/>
                <w:caps/>
                <w:sz w:val="22"/>
              </w:rPr>
            </w:pPr>
          </w:p>
          <w:p w14:paraId="213EC4C9">
            <w:pPr>
              <w:spacing w:after="0" w:line="240" w:lineRule="auto"/>
              <w:ind w:left="0" w:firstLine="0"/>
              <w:jc w:val="center"/>
              <w:rPr>
                <w:b/>
                <w:bCs/>
                <w:sz w:val="22"/>
              </w:rPr>
            </w:pPr>
            <w:r>
              <w:rPr>
                <w:b/>
                <w:bCs/>
                <w:sz w:val="22"/>
              </w:rPr>
              <w:t>DJECA JASLIČKE DOBI - GDPR BROJ</w:t>
            </w:r>
          </w:p>
        </w:tc>
        <w:tc>
          <w:tcPr>
            <w:tcW w:w="2410" w:type="dxa"/>
          </w:tcPr>
          <w:p w14:paraId="0010285E">
            <w:pPr>
              <w:spacing w:after="0" w:line="240" w:lineRule="auto"/>
              <w:ind w:left="0" w:firstLine="0"/>
              <w:jc w:val="center"/>
              <w:rPr>
                <w:b/>
                <w:bCs/>
                <w:sz w:val="22"/>
              </w:rPr>
            </w:pPr>
          </w:p>
          <w:p w14:paraId="06E94D5B">
            <w:pPr>
              <w:spacing w:after="0" w:line="240" w:lineRule="auto"/>
              <w:ind w:left="0" w:firstLine="0"/>
              <w:jc w:val="center"/>
              <w:rPr>
                <w:b/>
                <w:bCs/>
                <w:sz w:val="22"/>
              </w:rPr>
            </w:pPr>
            <w:r>
              <w:rPr>
                <w:b/>
                <w:bCs/>
                <w:sz w:val="22"/>
              </w:rPr>
              <w:t xml:space="preserve">DJECA VRTIĆKE DOBI – GDPR BROJ </w:t>
            </w:r>
          </w:p>
        </w:tc>
      </w:tr>
      <w:tr w14:paraId="74CB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CFB3D62">
            <w:pPr>
              <w:spacing w:after="0" w:line="240" w:lineRule="auto"/>
              <w:ind w:left="0" w:firstLine="0"/>
              <w:jc w:val="center"/>
              <w:rPr>
                <w:sz w:val="22"/>
              </w:rPr>
            </w:pPr>
            <w:r>
              <w:rPr>
                <w:sz w:val="22"/>
              </w:rPr>
              <w:t>1.</w:t>
            </w:r>
          </w:p>
        </w:tc>
        <w:tc>
          <w:tcPr>
            <w:tcW w:w="2698" w:type="dxa"/>
          </w:tcPr>
          <w:p w14:paraId="4D6ED894">
            <w:pPr>
              <w:spacing w:after="0" w:line="240" w:lineRule="auto"/>
              <w:ind w:left="0" w:firstLine="0"/>
              <w:jc w:val="center"/>
              <w:rPr>
                <w:sz w:val="22"/>
              </w:rPr>
            </w:pPr>
            <w:r>
              <w:rPr>
                <w:sz w:val="22"/>
              </w:rPr>
              <w:t>395</w:t>
            </w:r>
          </w:p>
        </w:tc>
        <w:tc>
          <w:tcPr>
            <w:tcW w:w="2410" w:type="dxa"/>
          </w:tcPr>
          <w:p w14:paraId="307788E6">
            <w:pPr>
              <w:spacing w:after="0" w:line="240" w:lineRule="auto"/>
              <w:ind w:left="0" w:firstLine="0"/>
              <w:jc w:val="center"/>
              <w:rPr>
                <w:sz w:val="22"/>
              </w:rPr>
            </w:pPr>
            <w:r>
              <w:rPr>
                <w:sz w:val="22"/>
              </w:rPr>
              <w:t>403</w:t>
            </w:r>
          </w:p>
        </w:tc>
      </w:tr>
      <w:tr w14:paraId="13DB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29D7704">
            <w:pPr>
              <w:spacing w:after="0" w:line="240" w:lineRule="auto"/>
              <w:ind w:left="0" w:firstLine="0"/>
              <w:jc w:val="center"/>
              <w:rPr>
                <w:sz w:val="22"/>
              </w:rPr>
            </w:pPr>
            <w:r>
              <w:rPr>
                <w:sz w:val="22"/>
              </w:rPr>
              <w:t>2.</w:t>
            </w:r>
          </w:p>
        </w:tc>
        <w:tc>
          <w:tcPr>
            <w:tcW w:w="2698" w:type="dxa"/>
          </w:tcPr>
          <w:p w14:paraId="2DEBAAD9">
            <w:pPr>
              <w:spacing w:after="0" w:line="240" w:lineRule="auto"/>
              <w:ind w:left="0" w:firstLine="0"/>
              <w:jc w:val="center"/>
              <w:rPr>
                <w:sz w:val="22"/>
              </w:rPr>
            </w:pPr>
            <w:r>
              <w:rPr>
                <w:sz w:val="22"/>
              </w:rPr>
              <w:t>302</w:t>
            </w:r>
          </w:p>
        </w:tc>
        <w:tc>
          <w:tcPr>
            <w:tcW w:w="2410" w:type="dxa"/>
          </w:tcPr>
          <w:p w14:paraId="45060ADE">
            <w:pPr>
              <w:spacing w:after="0" w:line="240" w:lineRule="auto"/>
              <w:ind w:left="0" w:firstLine="0"/>
              <w:jc w:val="center"/>
              <w:rPr>
                <w:sz w:val="22"/>
              </w:rPr>
            </w:pPr>
            <w:r>
              <w:rPr>
                <w:sz w:val="22"/>
              </w:rPr>
              <w:t>372</w:t>
            </w:r>
          </w:p>
        </w:tc>
      </w:tr>
      <w:tr w14:paraId="58B3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00CD1BC">
            <w:pPr>
              <w:spacing w:after="0" w:line="240" w:lineRule="auto"/>
              <w:ind w:left="0" w:firstLine="0"/>
              <w:jc w:val="center"/>
              <w:rPr>
                <w:sz w:val="22"/>
              </w:rPr>
            </w:pPr>
            <w:r>
              <w:rPr>
                <w:sz w:val="22"/>
              </w:rPr>
              <w:t>3.</w:t>
            </w:r>
          </w:p>
        </w:tc>
        <w:tc>
          <w:tcPr>
            <w:tcW w:w="2698" w:type="dxa"/>
          </w:tcPr>
          <w:p w14:paraId="36D713F5">
            <w:pPr>
              <w:spacing w:after="0" w:line="240" w:lineRule="auto"/>
              <w:ind w:left="0" w:firstLine="0"/>
              <w:jc w:val="center"/>
              <w:rPr>
                <w:sz w:val="22"/>
              </w:rPr>
            </w:pPr>
            <w:r>
              <w:rPr>
                <w:sz w:val="22"/>
              </w:rPr>
              <w:t>369</w:t>
            </w:r>
          </w:p>
        </w:tc>
        <w:tc>
          <w:tcPr>
            <w:tcW w:w="2410" w:type="dxa"/>
          </w:tcPr>
          <w:p w14:paraId="74255ED0">
            <w:pPr>
              <w:spacing w:after="0" w:line="240" w:lineRule="auto"/>
              <w:ind w:left="0" w:firstLine="0"/>
              <w:jc w:val="center"/>
              <w:rPr>
                <w:sz w:val="22"/>
              </w:rPr>
            </w:pPr>
            <w:r>
              <w:rPr>
                <w:sz w:val="22"/>
              </w:rPr>
              <w:t>379</w:t>
            </w:r>
          </w:p>
        </w:tc>
      </w:tr>
      <w:tr w14:paraId="3F78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303F5FC">
            <w:pPr>
              <w:spacing w:after="0" w:line="240" w:lineRule="auto"/>
              <w:ind w:left="0" w:firstLine="0"/>
              <w:jc w:val="center"/>
              <w:rPr>
                <w:sz w:val="22"/>
              </w:rPr>
            </w:pPr>
            <w:r>
              <w:rPr>
                <w:sz w:val="22"/>
              </w:rPr>
              <w:t>4.</w:t>
            </w:r>
          </w:p>
        </w:tc>
        <w:tc>
          <w:tcPr>
            <w:tcW w:w="2698" w:type="dxa"/>
          </w:tcPr>
          <w:p w14:paraId="7A00AF17">
            <w:pPr>
              <w:spacing w:after="0" w:line="240" w:lineRule="auto"/>
              <w:ind w:left="0" w:firstLine="0"/>
              <w:jc w:val="center"/>
              <w:rPr>
                <w:sz w:val="22"/>
              </w:rPr>
            </w:pPr>
            <w:r>
              <w:rPr>
                <w:sz w:val="22"/>
              </w:rPr>
              <w:t>398</w:t>
            </w:r>
          </w:p>
        </w:tc>
        <w:tc>
          <w:tcPr>
            <w:tcW w:w="2410" w:type="dxa"/>
          </w:tcPr>
          <w:p w14:paraId="074A10F3">
            <w:pPr>
              <w:spacing w:after="0" w:line="240" w:lineRule="auto"/>
              <w:ind w:left="0" w:firstLine="0"/>
              <w:jc w:val="center"/>
              <w:rPr>
                <w:sz w:val="22"/>
              </w:rPr>
            </w:pPr>
            <w:r>
              <w:rPr>
                <w:sz w:val="22"/>
              </w:rPr>
              <w:t>387</w:t>
            </w:r>
          </w:p>
        </w:tc>
      </w:tr>
      <w:tr w14:paraId="1282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F903C68">
            <w:pPr>
              <w:spacing w:after="0" w:line="240" w:lineRule="auto"/>
              <w:ind w:left="0" w:firstLine="0"/>
              <w:jc w:val="center"/>
              <w:rPr>
                <w:sz w:val="22"/>
              </w:rPr>
            </w:pPr>
            <w:r>
              <w:rPr>
                <w:sz w:val="22"/>
              </w:rPr>
              <w:t>5.</w:t>
            </w:r>
          </w:p>
        </w:tc>
        <w:tc>
          <w:tcPr>
            <w:tcW w:w="2698" w:type="dxa"/>
          </w:tcPr>
          <w:p w14:paraId="7B6A181A">
            <w:pPr>
              <w:spacing w:after="0" w:line="240" w:lineRule="auto"/>
              <w:ind w:left="0" w:firstLine="0"/>
              <w:jc w:val="center"/>
              <w:rPr>
                <w:sz w:val="22"/>
              </w:rPr>
            </w:pPr>
            <w:r>
              <w:rPr>
                <w:sz w:val="22"/>
              </w:rPr>
              <w:t>308</w:t>
            </w:r>
          </w:p>
        </w:tc>
        <w:tc>
          <w:tcPr>
            <w:tcW w:w="2410" w:type="dxa"/>
          </w:tcPr>
          <w:p w14:paraId="302B91BC">
            <w:pPr>
              <w:spacing w:after="0" w:line="240" w:lineRule="auto"/>
              <w:ind w:left="0" w:firstLine="0"/>
              <w:jc w:val="center"/>
              <w:rPr>
                <w:sz w:val="22"/>
              </w:rPr>
            </w:pPr>
            <w:r>
              <w:rPr>
                <w:sz w:val="22"/>
              </w:rPr>
              <w:t>309</w:t>
            </w:r>
          </w:p>
        </w:tc>
      </w:tr>
      <w:tr w14:paraId="52D3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A951D98">
            <w:pPr>
              <w:spacing w:after="0" w:line="240" w:lineRule="auto"/>
              <w:ind w:left="0" w:firstLine="0"/>
              <w:jc w:val="center"/>
              <w:rPr>
                <w:sz w:val="22"/>
              </w:rPr>
            </w:pPr>
            <w:r>
              <w:rPr>
                <w:sz w:val="22"/>
              </w:rPr>
              <w:t>6.</w:t>
            </w:r>
          </w:p>
        </w:tc>
        <w:tc>
          <w:tcPr>
            <w:tcW w:w="2698" w:type="dxa"/>
          </w:tcPr>
          <w:p w14:paraId="059D2F9B">
            <w:pPr>
              <w:spacing w:after="0" w:line="240" w:lineRule="auto"/>
              <w:ind w:left="0" w:firstLine="0"/>
              <w:jc w:val="center"/>
              <w:rPr>
                <w:sz w:val="22"/>
              </w:rPr>
            </w:pPr>
            <w:r>
              <w:rPr>
                <w:sz w:val="22"/>
              </w:rPr>
              <w:t>392</w:t>
            </w:r>
          </w:p>
        </w:tc>
        <w:tc>
          <w:tcPr>
            <w:tcW w:w="2410" w:type="dxa"/>
          </w:tcPr>
          <w:p w14:paraId="7A38098C">
            <w:pPr>
              <w:spacing w:after="0" w:line="240" w:lineRule="auto"/>
              <w:ind w:left="0" w:firstLine="0"/>
              <w:jc w:val="center"/>
              <w:rPr>
                <w:sz w:val="22"/>
              </w:rPr>
            </w:pPr>
            <w:r>
              <w:rPr>
                <w:sz w:val="22"/>
              </w:rPr>
              <w:t>385</w:t>
            </w:r>
          </w:p>
        </w:tc>
      </w:tr>
      <w:tr w14:paraId="4F6F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D86F4FA">
            <w:pPr>
              <w:spacing w:after="0" w:line="240" w:lineRule="auto"/>
              <w:ind w:left="0" w:firstLine="0"/>
              <w:jc w:val="center"/>
              <w:rPr>
                <w:sz w:val="22"/>
              </w:rPr>
            </w:pPr>
            <w:r>
              <w:rPr>
                <w:sz w:val="22"/>
              </w:rPr>
              <w:t>7.</w:t>
            </w:r>
          </w:p>
        </w:tc>
        <w:tc>
          <w:tcPr>
            <w:tcW w:w="2698" w:type="dxa"/>
          </w:tcPr>
          <w:p w14:paraId="0D70CF20">
            <w:pPr>
              <w:spacing w:after="0" w:line="240" w:lineRule="auto"/>
              <w:ind w:left="0" w:firstLine="0"/>
              <w:jc w:val="center"/>
              <w:rPr>
                <w:sz w:val="22"/>
              </w:rPr>
            </w:pPr>
            <w:r>
              <w:rPr>
                <w:sz w:val="22"/>
              </w:rPr>
              <w:t>370</w:t>
            </w:r>
          </w:p>
        </w:tc>
        <w:tc>
          <w:tcPr>
            <w:tcW w:w="2410" w:type="dxa"/>
          </w:tcPr>
          <w:p w14:paraId="3BC6A9DC">
            <w:pPr>
              <w:spacing w:after="0" w:line="240" w:lineRule="auto"/>
              <w:ind w:left="0" w:firstLine="0"/>
              <w:jc w:val="center"/>
              <w:rPr>
                <w:sz w:val="22"/>
              </w:rPr>
            </w:pPr>
            <w:r>
              <w:rPr>
                <w:sz w:val="22"/>
              </w:rPr>
              <w:t>378</w:t>
            </w:r>
          </w:p>
        </w:tc>
      </w:tr>
      <w:tr w14:paraId="2ADA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7781550">
            <w:pPr>
              <w:spacing w:after="0" w:line="240" w:lineRule="auto"/>
              <w:ind w:left="0" w:firstLine="0"/>
              <w:jc w:val="center"/>
              <w:rPr>
                <w:sz w:val="22"/>
              </w:rPr>
            </w:pPr>
            <w:r>
              <w:rPr>
                <w:sz w:val="22"/>
              </w:rPr>
              <w:t>8.</w:t>
            </w:r>
          </w:p>
        </w:tc>
        <w:tc>
          <w:tcPr>
            <w:tcW w:w="2698" w:type="dxa"/>
          </w:tcPr>
          <w:p w14:paraId="54D68FCD">
            <w:pPr>
              <w:spacing w:after="0" w:line="240" w:lineRule="auto"/>
              <w:ind w:left="0" w:firstLine="0"/>
              <w:jc w:val="center"/>
              <w:rPr>
                <w:sz w:val="22"/>
              </w:rPr>
            </w:pPr>
            <w:r>
              <w:rPr>
                <w:sz w:val="22"/>
              </w:rPr>
              <w:t>381</w:t>
            </w:r>
          </w:p>
        </w:tc>
        <w:tc>
          <w:tcPr>
            <w:tcW w:w="2410" w:type="dxa"/>
          </w:tcPr>
          <w:p w14:paraId="4657A17C">
            <w:pPr>
              <w:spacing w:after="0" w:line="240" w:lineRule="auto"/>
              <w:ind w:left="0" w:firstLine="0"/>
              <w:jc w:val="center"/>
              <w:rPr>
                <w:sz w:val="22"/>
              </w:rPr>
            </w:pPr>
            <w:r>
              <w:rPr>
                <w:sz w:val="22"/>
              </w:rPr>
              <w:t>374</w:t>
            </w:r>
          </w:p>
        </w:tc>
      </w:tr>
      <w:tr w14:paraId="04DB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C13CF94">
            <w:pPr>
              <w:spacing w:after="0" w:line="240" w:lineRule="auto"/>
              <w:ind w:left="0" w:firstLine="0"/>
              <w:jc w:val="center"/>
              <w:rPr>
                <w:sz w:val="22"/>
              </w:rPr>
            </w:pPr>
            <w:r>
              <w:rPr>
                <w:sz w:val="22"/>
              </w:rPr>
              <w:t>9.</w:t>
            </w:r>
          </w:p>
        </w:tc>
        <w:tc>
          <w:tcPr>
            <w:tcW w:w="2698" w:type="dxa"/>
          </w:tcPr>
          <w:p w14:paraId="0F0F2268">
            <w:pPr>
              <w:spacing w:after="0" w:line="240" w:lineRule="auto"/>
              <w:ind w:left="0" w:firstLine="0"/>
              <w:jc w:val="center"/>
              <w:rPr>
                <w:sz w:val="22"/>
              </w:rPr>
            </w:pPr>
            <w:r>
              <w:rPr>
                <w:sz w:val="22"/>
              </w:rPr>
              <w:t>383</w:t>
            </w:r>
          </w:p>
        </w:tc>
        <w:tc>
          <w:tcPr>
            <w:tcW w:w="2410" w:type="dxa"/>
          </w:tcPr>
          <w:p w14:paraId="52A7A7C0">
            <w:pPr>
              <w:spacing w:after="0" w:line="240" w:lineRule="auto"/>
              <w:ind w:left="0" w:firstLine="0"/>
              <w:jc w:val="center"/>
              <w:rPr>
                <w:sz w:val="22"/>
              </w:rPr>
            </w:pPr>
          </w:p>
        </w:tc>
      </w:tr>
      <w:tr w14:paraId="2F46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FBA4722">
            <w:pPr>
              <w:spacing w:after="0" w:line="240" w:lineRule="auto"/>
              <w:ind w:left="0" w:firstLine="0"/>
              <w:jc w:val="center"/>
              <w:rPr>
                <w:sz w:val="22"/>
              </w:rPr>
            </w:pPr>
            <w:r>
              <w:rPr>
                <w:sz w:val="22"/>
              </w:rPr>
              <w:t>10.</w:t>
            </w:r>
          </w:p>
        </w:tc>
        <w:tc>
          <w:tcPr>
            <w:tcW w:w="2698" w:type="dxa"/>
          </w:tcPr>
          <w:p w14:paraId="5847C80E">
            <w:pPr>
              <w:spacing w:after="0" w:line="240" w:lineRule="auto"/>
              <w:ind w:left="0" w:firstLine="0"/>
              <w:jc w:val="center"/>
              <w:rPr>
                <w:sz w:val="22"/>
              </w:rPr>
            </w:pPr>
            <w:r>
              <w:rPr>
                <w:sz w:val="22"/>
              </w:rPr>
              <w:t>368</w:t>
            </w:r>
          </w:p>
        </w:tc>
        <w:tc>
          <w:tcPr>
            <w:tcW w:w="2410" w:type="dxa"/>
          </w:tcPr>
          <w:p w14:paraId="54D29FB8">
            <w:pPr>
              <w:spacing w:after="0" w:line="240" w:lineRule="auto"/>
              <w:ind w:left="0" w:firstLine="0"/>
              <w:jc w:val="center"/>
              <w:rPr>
                <w:sz w:val="22"/>
              </w:rPr>
            </w:pPr>
          </w:p>
        </w:tc>
      </w:tr>
      <w:tr w14:paraId="21C2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FEA2F6">
            <w:pPr>
              <w:spacing w:after="0" w:line="240" w:lineRule="auto"/>
              <w:ind w:left="0" w:firstLine="0"/>
              <w:jc w:val="center"/>
              <w:rPr>
                <w:sz w:val="22"/>
              </w:rPr>
            </w:pPr>
            <w:r>
              <w:rPr>
                <w:sz w:val="22"/>
              </w:rPr>
              <w:t>11.</w:t>
            </w:r>
          </w:p>
        </w:tc>
        <w:tc>
          <w:tcPr>
            <w:tcW w:w="2698" w:type="dxa"/>
          </w:tcPr>
          <w:p w14:paraId="27BE7735">
            <w:pPr>
              <w:spacing w:after="0" w:line="240" w:lineRule="auto"/>
              <w:ind w:left="0" w:firstLine="0"/>
              <w:jc w:val="center"/>
              <w:rPr>
                <w:sz w:val="22"/>
              </w:rPr>
            </w:pPr>
            <w:r>
              <w:rPr>
                <w:sz w:val="22"/>
              </w:rPr>
              <w:t>362</w:t>
            </w:r>
          </w:p>
        </w:tc>
        <w:tc>
          <w:tcPr>
            <w:tcW w:w="2410" w:type="dxa"/>
          </w:tcPr>
          <w:p w14:paraId="50EFFCCD">
            <w:pPr>
              <w:spacing w:after="0" w:line="240" w:lineRule="auto"/>
              <w:ind w:left="0" w:firstLine="0"/>
              <w:jc w:val="center"/>
              <w:rPr>
                <w:sz w:val="22"/>
              </w:rPr>
            </w:pPr>
          </w:p>
        </w:tc>
      </w:tr>
      <w:tr w14:paraId="3AD2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095C347">
            <w:pPr>
              <w:spacing w:after="0" w:line="240" w:lineRule="auto"/>
              <w:ind w:left="0" w:firstLine="0"/>
              <w:jc w:val="center"/>
              <w:rPr>
                <w:sz w:val="22"/>
              </w:rPr>
            </w:pPr>
            <w:r>
              <w:rPr>
                <w:sz w:val="22"/>
              </w:rPr>
              <w:t>12.</w:t>
            </w:r>
          </w:p>
        </w:tc>
        <w:tc>
          <w:tcPr>
            <w:tcW w:w="2698" w:type="dxa"/>
          </w:tcPr>
          <w:p w14:paraId="7C7140EC">
            <w:pPr>
              <w:spacing w:after="0" w:line="240" w:lineRule="auto"/>
              <w:ind w:left="0" w:firstLine="0"/>
              <w:jc w:val="center"/>
              <w:rPr>
                <w:sz w:val="22"/>
              </w:rPr>
            </w:pPr>
            <w:r>
              <w:rPr>
                <w:sz w:val="22"/>
              </w:rPr>
              <w:t>189</w:t>
            </w:r>
          </w:p>
        </w:tc>
        <w:tc>
          <w:tcPr>
            <w:tcW w:w="2410" w:type="dxa"/>
          </w:tcPr>
          <w:p w14:paraId="1FD49E8A">
            <w:pPr>
              <w:spacing w:after="0" w:line="240" w:lineRule="auto"/>
              <w:ind w:left="0" w:firstLine="0"/>
              <w:jc w:val="center"/>
              <w:rPr>
                <w:sz w:val="22"/>
              </w:rPr>
            </w:pPr>
          </w:p>
        </w:tc>
      </w:tr>
      <w:tr w14:paraId="0C21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4A4ED4F">
            <w:pPr>
              <w:spacing w:after="0" w:line="240" w:lineRule="auto"/>
              <w:ind w:left="0" w:firstLine="0"/>
              <w:jc w:val="center"/>
              <w:rPr>
                <w:sz w:val="22"/>
              </w:rPr>
            </w:pPr>
            <w:r>
              <w:rPr>
                <w:sz w:val="22"/>
              </w:rPr>
              <w:t>13.</w:t>
            </w:r>
          </w:p>
        </w:tc>
        <w:tc>
          <w:tcPr>
            <w:tcW w:w="2698" w:type="dxa"/>
          </w:tcPr>
          <w:p w14:paraId="0630BCCE">
            <w:pPr>
              <w:spacing w:after="0" w:line="240" w:lineRule="auto"/>
              <w:ind w:left="0" w:firstLine="0"/>
              <w:jc w:val="center"/>
              <w:rPr>
                <w:sz w:val="22"/>
              </w:rPr>
            </w:pPr>
            <w:r>
              <w:rPr>
                <w:sz w:val="22"/>
              </w:rPr>
              <w:t>310</w:t>
            </w:r>
          </w:p>
        </w:tc>
        <w:tc>
          <w:tcPr>
            <w:tcW w:w="2410" w:type="dxa"/>
          </w:tcPr>
          <w:p w14:paraId="16C7DACB">
            <w:pPr>
              <w:spacing w:after="0" w:line="240" w:lineRule="auto"/>
              <w:ind w:left="0" w:firstLine="0"/>
              <w:jc w:val="center"/>
              <w:rPr>
                <w:sz w:val="22"/>
              </w:rPr>
            </w:pPr>
          </w:p>
        </w:tc>
      </w:tr>
      <w:tr w14:paraId="5B44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6A5B8D2">
            <w:pPr>
              <w:spacing w:after="0" w:line="240" w:lineRule="auto"/>
              <w:ind w:left="0" w:firstLine="0"/>
              <w:jc w:val="center"/>
              <w:rPr>
                <w:sz w:val="22"/>
              </w:rPr>
            </w:pPr>
            <w:r>
              <w:rPr>
                <w:sz w:val="22"/>
              </w:rPr>
              <w:t>14.</w:t>
            </w:r>
          </w:p>
        </w:tc>
        <w:tc>
          <w:tcPr>
            <w:tcW w:w="2698" w:type="dxa"/>
          </w:tcPr>
          <w:p w14:paraId="4EB059A2">
            <w:pPr>
              <w:spacing w:after="0" w:line="240" w:lineRule="auto"/>
              <w:ind w:left="0" w:firstLine="0"/>
              <w:jc w:val="center"/>
              <w:rPr>
                <w:sz w:val="22"/>
              </w:rPr>
            </w:pPr>
            <w:r>
              <w:rPr>
                <w:sz w:val="22"/>
              </w:rPr>
              <w:t>380</w:t>
            </w:r>
          </w:p>
        </w:tc>
        <w:tc>
          <w:tcPr>
            <w:tcW w:w="2410" w:type="dxa"/>
          </w:tcPr>
          <w:p w14:paraId="5E6B73BE">
            <w:pPr>
              <w:spacing w:after="0" w:line="240" w:lineRule="auto"/>
              <w:ind w:left="0" w:firstLine="0"/>
              <w:jc w:val="center"/>
              <w:rPr>
                <w:sz w:val="22"/>
              </w:rPr>
            </w:pPr>
          </w:p>
        </w:tc>
      </w:tr>
      <w:tr w14:paraId="4631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EFFE0B0">
            <w:pPr>
              <w:spacing w:after="0" w:line="240" w:lineRule="auto"/>
              <w:ind w:left="0" w:firstLine="0"/>
              <w:jc w:val="center"/>
              <w:rPr>
                <w:sz w:val="22"/>
              </w:rPr>
            </w:pPr>
            <w:r>
              <w:rPr>
                <w:sz w:val="22"/>
              </w:rPr>
              <w:t>15.</w:t>
            </w:r>
          </w:p>
        </w:tc>
        <w:tc>
          <w:tcPr>
            <w:tcW w:w="2698" w:type="dxa"/>
          </w:tcPr>
          <w:p w14:paraId="195BAACA">
            <w:pPr>
              <w:spacing w:after="0" w:line="240" w:lineRule="auto"/>
              <w:ind w:left="0" w:firstLine="0"/>
              <w:jc w:val="center"/>
              <w:rPr>
                <w:sz w:val="22"/>
              </w:rPr>
            </w:pPr>
            <w:r>
              <w:rPr>
                <w:sz w:val="22"/>
              </w:rPr>
              <w:t>377</w:t>
            </w:r>
          </w:p>
        </w:tc>
        <w:tc>
          <w:tcPr>
            <w:tcW w:w="2410" w:type="dxa"/>
          </w:tcPr>
          <w:p w14:paraId="6CB3BB9B">
            <w:pPr>
              <w:spacing w:after="0" w:line="240" w:lineRule="auto"/>
              <w:ind w:left="0" w:firstLine="0"/>
              <w:jc w:val="center"/>
              <w:rPr>
                <w:sz w:val="22"/>
              </w:rPr>
            </w:pPr>
          </w:p>
        </w:tc>
      </w:tr>
      <w:tr w14:paraId="2E80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4CAD283">
            <w:pPr>
              <w:spacing w:after="0" w:line="240" w:lineRule="auto"/>
              <w:ind w:left="0" w:firstLine="0"/>
              <w:jc w:val="center"/>
              <w:rPr>
                <w:sz w:val="22"/>
              </w:rPr>
            </w:pPr>
            <w:r>
              <w:rPr>
                <w:sz w:val="22"/>
              </w:rPr>
              <w:t>16.</w:t>
            </w:r>
          </w:p>
        </w:tc>
        <w:tc>
          <w:tcPr>
            <w:tcW w:w="2698" w:type="dxa"/>
          </w:tcPr>
          <w:p w14:paraId="53FAE3EC">
            <w:pPr>
              <w:spacing w:after="0" w:line="240" w:lineRule="auto"/>
              <w:ind w:left="0" w:firstLine="0"/>
              <w:jc w:val="center"/>
              <w:rPr>
                <w:sz w:val="22"/>
              </w:rPr>
            </w:pPr>
            <w:r>
              <w:rPr>
                <w:sz w:val="22"/>
              </w:rPr>
              <w:t>304</w:t>
            </w:r>
          </w:p>
        </w:tc>
        <w:tc>
          <w:tcPr>
            <w:tcW w:w="2410" w:type="dxa"/>
          </w:tcPr>
          <w:p w14:paraId="5B06C9FF">
            <w:pPr>
              <w:spacing w:after="0" w:line="240" w:lineRule="auto"/>
              <w:ind w:left="0" w:firstLine="0"/>
              <w:jc w:val="center"/>
              <w:rPr>
                <w:sz w:val="22"/>
              </w:rPr>
            </w:pPr>
          </w:p>
        </w:tc>
      </w:tr>
      <w:tr w14:paraId="07DD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44E8947">
            <w:pPr>
              <w:spacing w:after="0" w:line="240" w:lineRule="auto"/>
              <w:ind w:left="0" w:firstLine="0"/>
              <w:jc w:val="center"/>
              <w:rPr>
                <w:sz w:val="22"/>
              </w:rPr>
            </w:pPr>
            <w:r>
              <w:rPr>
                <w:sz w:val="22"/>
              </w:rPr>
              <w:t>17.</w:t>
            </w:r>
          </w:p>
        </w:tc>
        <w:tc>
          <w:tcPr>
            <w:tcW w:w="2698" w:type="dxa"/>
          </w:tcPr>
          <w:p w14:paraId="53F526AF">
            <w:pPr>
              <w:spacing w:after="0" w:line="240" w:lineRule="auto"/>
              <w:ind w:left="0" w:firstLine="0"/>
              <w:jc w:val="center"/>
              <w:rPr>
                <w:sz w:val="22"/>
              </w:rPr>
            </w:pPr>
            <w:r>
              <w:rPr>
                <w:sz w:val="22"/>
              </w:rPr>
              <w:t>314</w:t>
            </w:r>
          </w:p>
        </w:tc>
        <w:tc>
          <w:tcPr>
            <w:tcW w:w="2410" w:type="dxa"/>
          </w:tcPr>
          <w:p w14:paraId="7ED9E2C2">
            <w:pPr>
              <w:spacing w:after="0" w:line="240" w:lineRule="auto"/>
              <w:ind w:left="0" w:firstLine="0"/>
              <w:jc w:val="center"/>
              <w:rPr>
                <w:sz w:val="22"/>
              </w:rPr>
            </w:pPr>
          </w:p>
        </w:tc>
      </w:tr>
      <w:tr w14:paraId="05D8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B5B3D22">
            <w:pPr>
              <w:spacing w:after="0" w:line="240" w:lineRule="auto"/>
              <w:ind w:left="0" w:firstLine="0"/>
              <w:jc w:val="center"/>
              <w:rPr>
                <w:sz w:val="22"/>
              </w:rPr>
            </w:pPr>
            <w:r>
              <w:rPr>
                <w:sz w:val="22"/>
              </w:rPr>
              <w:t>18.</w:t>
            </w:r>
          </w:p>
        </w:tc>
        <w:tc>
          <w:tcPr>
            <w:tcW w:w="2698" w:type="dxa"/>
          </w:tcPr>
          <w:p w14:paraId="06451653">
            <w:pPr>
              <w:spacing w:after="0" w:line="240" w:lineRule="auto"/>
              <w:ind w:left="0" w:firstLine="0"/>
              <w:jc w:val="center"/>
              <w:rPr>
                <w:sz w:val="22"/>
              </w:rPr>
            </w:pPr>
            <w:r>
              <w:rPr>
                <w:sz w:val="22"/>
              </w:rPr>
              <w:t>306</w:t>
            </w:r>
          </w:p>
        </w:tc>
        <w:tc>
          <w:tcPr>
            <w:tcW w:w="2410" w:type="dxa"/>
          </w:tcPr>
          <w:p w14:paraId="237620E2">
            <w:pPr>
              <w:spacing w:after="0" w:line="240" w:lineRule="auto"/>
              <w:ind w:left="0" w:firstLine="0"/>
              <w:jc w:val="center"/>
              <w:rPr>
                <w:sz w:val="22"/>
              </w:rPr>
            </w:pPr>
          </w:p>
        </w:tc>
      </w:tr>
      <w:tr w14:paraId="5ADA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1C7AE60">
            <w:pPr>
              <w:spacing w:after="0" w:line="240" w:lineRule="auto"/>
              <w:ind w:left="0" w:firstLine="0"/>
              <w:jc w:val="center"/>
              <w:rPr>
                <w:sz w:val="22"/>
              </w:rPr>
            </w:pPr>
            <w:r>
              <w:rPr>
                <w:sz w:val="22"/>
              </w:rPr>
              <w:t>19.</w:t>
            </w:r>
          </w:p>
        </w:tc>
        <w:tc>
          <w:tcPr>
            <w:tcW w:w="2698" w:type="dxa"/>
          </w:tcPr>
          <w:p w14:paraId="747989B7">
            <w:pPr>
              <w:spacing w:after="0" w:line="240" w:lineRule="auto"/>
              <w:ind w:left="0" w:firstLine="0"/>
              <w:jc w:val="center"/>
              <w:rPr>
                <w:sz w:val="22"/>
              </w:rPr>
            </w:pPr>
            <w:r>
              <w:rPr>
                <w:sz w:val="22"/>
              </w:rPr>
              <w:t>400</w:t>
            </w:r>
          </w:p>
        </w:tc>
        <w:tc>
          <w:tcPr>
            <w:tcW w:w="2410" w:type="dxa"/>
          </w:tcPr>
          <w:p w14:paraId="75A52072">
            <w:pPr>
              <w:spacing w:after="0" w:line="240" w:lineRule="auto"/>
              <w:ind w:left="0" w:firstLine="0"/>
              <w:jc w:val="center"/>
              <w:rPr>
                <w:sz w:val="22"/>
              </w:rPr>
            </w:pPr>
          </w:p>
        </w:tc>
      </w:tr>
      <w:tr w14:paraId="49C6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3877F5F">
            <w:pPr>
              <w:spacing w:after="0" w:line="240" w:lineRule="auto"/>
              <w:ind w:left="0" w:firstLine="0"/>
              <w:jc w:val="center"/>
              <w:rPr>
                <w:sz w:val="22"/>
              </w:rPr>
            </w:pPr>
            <w:r>
              <w:rPr>
                <w:sz w:val="22"/>
              </w:rPr>
              <w:t>20.</w:t>
            </w:r>
          </w:p>
        </w:tc>
        <w:tc>
          <w:tcPr>
            <w:tcW w:w="2698" w:type="dxa"/>
          </w:tcPr>
          <w:p w14:paraId="502E2724">
            <w:pPr>
              <w:spacing w:after="0" w:line="240" w:lineRule="auto"/>
              <w:ind w:left="0" w:firstLine="0"/>
              <w:jc w:val="center"/>
              <w:rPr>
                <w:sz w:val="22"/>
              </w:rPr>
            </w:pPr>
            <w:r>
              <w:rPr>
                <w:sz w:val="22"/>
              </w:rPr>
              <w:t>402</w:t>
            </w:r>
          </w:p>
        </w:tc>
        <w:tc>
          <w:tcPr>
            <w:tcW w:w="2410" w:type="dxa"/>
          </w:tcPr>
          <w:p w14:paraId="15A082CC">
            <w:pPr>
              <w:spacing w:after="0" w:line="240" w:lineRule="auto"/>
              <w:ind w:left="0" w:firstLine="0"/>
              <w:jc w:val="center"/>
              <w:rPr>
                <w:sz w:val="22"/>
              </w:rPr>
            </w:pPr>
          </w:p>
        </w:tc>
      </w:tr>
      <w:tr w14:paraId="3DFF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FA08916">
            <w:pPr>
              <w:spacing w:after="0" w:line="240" w:lineRule="auto"/>
              <w:ind w:left="0" w:firstLine="0"/>
              <w:jc w:val="center"/>
              <w:rPr>
                <w:sz w:val="22"/>
              </w:rPr>
            </w:pPr>
            <w:r>
              <w:rPr>
                <w:sz w:val="22"/>
              </w:rPr>
              <w:t>21.</w:t>
            </w:r>
          </w:p>
        </w:tc>
        <w:tc>
          <w:tcPr>
            <w:tcW w:w="2698" w:type="dxa"/>
          </w:tcPr>
          <w:p w14:paraId="2CB7E883">
            <w:pPr>
              <w:spacing w:after="0" w:line="240" w:lineRule="auto"/>
              <w:ind w:left="0" w:firstLine="0"/>
              <w:jc w:val="center"/>
              <w:rPr>
                <w:sz w:val="22"/>
              </w:rPr>
            </w:pPr>
            <w:r>
              <w:rPr>
                <w:sz w:val="22"/>
              </w:rPr>
              <w:t>367</w:t>
            </w:r>
          </w:p>
        </w:tc>
        <w:tc>
          <w:tcPr>
            <w:tcW w:w="2410" w:type="dxa"/>
          </w:tcPr>
          <w:p w14:paraId="265FA310">
            <w:pPr>
              <w:spacing w:after="0" w:line="240" w:lineRule="auto"/>
              <w:ind w:left="0" w:firstLine="0"/>
              <w:jc w:val="center"/>
              <w:rPr>
                <w:sz w:val="22"/>
              </w:rPr>
            </w:pPr>
          </w:p>
        </w:tc>
      </w:tr>
    </w:tbl>
    <w:p w14:paraId="0CCADBC0">
      <w:pPr>
        <w:ind w:left="0" w:firstLine="0"/>
        <w:rPr>
          <w:szCs w:val="24"/>
        </w:rPr>
      </w:pPr>
      <w:r>
        <w:rPr>
          <w:szCs w:val="24"/>
        </w:rPr>
        <w:t xml:space="preserve">Upravno vijeće je usvojilo konačnu rang listu sa 4 glasova za i 1 protiv. </w:t>
      </w:r>
    </w:p>
    <w:p w14:paraId="0B7585DB">
      <w:pPr>
        <w:ind w:left="0" w:firstLine="0"/>
        <w:rPr>
          <w:szCs w:val="24"/>
        </w:rPr>
      </w:pPr>
    </w:p>
    <w:p w14:paraId="5D1F2D13">
      <w:pPr>
        <w:ind w:left="0" w:firstLine="0"/>
        <w:rPr>
          <w:rFonts w:eastAsia="Calibri"/>
          <w:b/>
          <w:bCs/>
        </w:rPr>
      </w:pPr>
      <w:r>
        <w:rPr>
          <w:rFonts w:eastAsia="Calibri"/>
          <w:b/>
          <w:bCs/>
        </w:rPr>
        <w:t>6. Prijedlog liste čekanja</w:t>
      </w:r>
    </w:p>
    <w:p w14:paraId="68CD6736">
      <w:pPr>
        <w:ind w:left="0" w:firstLine="0"/>
        <w:rPr>
          <w:rFonts w:eastAsia="Calibri"/>
        </w:rPr>
      </w:pPr>
      <w:r>
        <w:rPr>
          <w:rFonts w:eastAsia="Calibri"/>
        </w:rPr>
        <w:t xml:space="preserve">Predložena je lista čekanja za upis u Dječji vrtić Vinica za pedagošku godinu 2026./2027. sako slijedi: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4203"/>
      </w:tblGrid>
      <w:tr w14:paraId="7B4F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413C766">
            <w:pPr>
              <w:ind w:left="0" w:firstLine="0"/>
              <w:jc w:val="center"/>
              <w:rPr>
                <w:rFonts w:eastAsia="Calibri"/>
                <w:b/>
                <w:bCs/>
              </w:rPr>
            </w:pPr>
            <w:r>
              <w:rPr>
                <w:rFonts w:eastAsia="Calibri"/>
                <w:b/>
                <w:bCs/>
              </w:rPr>
              <w:t>Redni broj</w:t>
            </w:r>
          </w:p>
        </w:tc>
        <w:tc>
          <w:tcPr>
            <w:tcW w:w="4203" w:type="dxa"/>
          </w:tcPr>
          <w:p w14:paraId="75D5626D">
            <w:pPr>
              <w:ind w:left="0" w:firstLine="0"/>
              <w:jc w:val="center"/>
              <w:rPr>
                <w:rFonts w:eastAsia="Calibri"/>
                <w:b/>
                <w:bCs/>
              </w:rPr>
            </w:pPr>
            <w:r>
              <w:rPr>
                <w:rFonts w:eastAsia="Calibri"/>
                <w:b/>
                <w:bCs/>
              </w:rPr>
              <w:t>GDPR BROJ</w:t>
            </w:r>
          </w:p>
        </w:tc>
      </w:tr>
      <w:tr w14:paraId="222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85939EC">
            <w:pPr>
              <w:ind w:left="0" w:firstLine="0"/>
              <w:jc w:val="center"/>
              <w:rPr>
                <w:rFonts w:eastAsia="Calibri"/>
                <w:b/>
                <w:bCs/>
              </w:rPr>
            </w:pPr>
            <w:r>
              <w:rPr>
                <w:rFonts w:eastAsia="Calibri"/>
                <w:b/>
                <w:bCs/>
              </w:rPr>
              <w:t>1.</w:t>
            </w:r>
          </w:p>
        </w:tc>
        <w:tc>
          <w:tcPr>
            <w:tcW w:w="4203" w:type="dxa"/>
          </w:tcPr>
          <w:p w14:paraId="520FDC17">
            <w:pPr>
              <w:ind w:left="0" w:firstLine="0"/>
              <w:jc w:val="center"/>
              <w:rPr>
                <w:rFonts w:eastAsia="Calibri"/>
                <w:b/>
                <w:bCs/>
              </w:rPr>
            </w:pPr>
            <w:r>
              <w:rPr>
                <w:rFonts w:eastAsia="Calibri"/>
                <w:b/>
                <w:bCs/>
              </w:rPr>
              <w:t>312</w:t>
            </w:r>
          </w:p>
        </w:tc>
      </w:tr>
    </w:tbl>
    <w:p w14:paraId="0359C05C">
      <w:pPr>
        <w:ind w:left="0" w:firstLine="0"/>
        <w:rPr>
          <w:rFonts w:eastAsia="Calibri"/>
        </w:rPr>
      </w:pPr>
      <w:r>
        <w:rPr>
          <w:rFonts w:eastAsia="Calibri"/>
        </w:rPr>
        <w:t xml:space="preserve">Upravno vijeće potvrdilo takvu odluku sa 4 glasa za i 1 protiv. </w:t>
      </w:r>
    </w:p>
    <w:p w14:paraId="66239214">
      <w:pPr>
        <w:ind w:left="0" w:firstLine="0"/>
        <w:rPr>
          <w:rFonts w:eastAsia="Calibri"/>
        </w:rPr>
      </w:pPr>
    </w:p>
    <w:p w14:paraId="30FEE399">
      <w:pPr>
        <w:ind w:left="0" w:firstLine="0"/>
        <w:rPr>
          <w:rFonts w:eastAsia="Calibri"/>
          <w:b/>
          <w:bCs/>
        </w:rPr>
      </w:pPr>
      <w:r>
        <w:rPr>
          <w:rFonts w:eastAsia="Calibri"/>
          <w:b/>
          <w:bCs/>
        </w:rPr>
        <w:t>7. Razno</w:t>
      </w:r>
    </w:p>
    <w:p w14:paraId="34FA3370">
      <w:pPr>
        <w:ind w:left="0" w:firstLine="0"/>
        <w:rPr>
          <w:szCs w:val="24"/>
        </w:rPr>
      </w:pPr>
      <w:r>
        <w:rPr>
          <w:rFonts w:eastAsia="Calibri"/>
        </w:rPr>
        <w:t xml:space="preserve">U točki razno ravnateljica je iznijela realizaciju prethodnih projekata i manifestacija, uspješnu Olimpijadu dječjeg vrtića Vinica, sa velikim brojem sudionika, odrađene su i dvije priredbe dječjeg vrtića, jedna završna sa skupinom predškolaca Ježići te jedna zajednička svih odgojno obrazovnih skupina. </w:t>
      </w:r>
      <w:r>
        <w:rPr>
          <w:szCs w:val="24"/>
        </w:rPr>
        <w:t>Budući da više nije bilo informacija, a dnevni red za današnju sjednicu je iscrpljen, predsjednica Upravnog vijeća zaključuje rad 43. sjednice Upravnog vijeća DV Vinica u 14:58 sati. Ravnateljica je dala informaciju kako slijedi preraspodjela djeteta Borne Pižeta iz mlađe skupine u stariju odgojno obrazovnu skupinu „Ježići“ zbog akcel</w:t>
      </w:r>
      <w:r>
        <w:rPr>
          <w:rFonts w:hint="default"/>
          <w:szCs w:val="24"/>
          <w:lang w:val="hr-HR"/>
        </w:rPr>
        <w:t>e</w:t>
      </w:r>
      <w:r>
        <w:rPr>
          <w:szCs w:val="24"/>
        </w:rPr>
        <w:t xml:space="preserve">racije. Nadalje ispisuju se djeca koja su u predškolskoj skupini, ali se ispisuje i Iva Ciglar zbog prelaska u drugi dječji vrtić te se također ispisuje i Mateo Bužanić Ivančić. </w:t>
      </w:r>
    </w:p>
    <w:p w14:paraId="635D4971">
      <w:pPr>
        <w:ind w:left="0" w:firstLine="0"/>
        <w:rPr>
          <w:szCs w:val="24"/>
        </w:rPr>
      </w:pPr>
    </w:p>
    <w:p w14:paraId="4793FB9F">
      <w:pPr>
        <w:ind w:left="0" w:firstLine="0"/>
        <w:rPr>
          <w:szCs w:val="24"/>
        </w:rPr>
      </w:pPr>
    </w:p>
    <w:p w14:paraId="03BCC106">
      <w:pPr>
        <w:ind w:left="0" w:firstLine="0"/>
        <w:rPr>
          <w:rFonts w:hint="default"/>
          <w:szCs w:val="24"/>
          <w:lang w:val="hr-HR"/>
        </w:rPr>
      </w:pPr>
      <w:r>
        <w:rPr>
          <w:rFonts w:hint="default"/>
          <w:szCs w:val="24"/>
          <w:lang w:val="hr-HR"/>
        </w:rPr>
        <w:t>Zapisnik sastavila:</w:t>
      </w:r>
    </w:p>
    <w:p w14:paraId="4AF67455">
      <w:pPr>
        <w:ind w:left="0" w:firstLine="0"/>
        <w:rPr>
          <w:rFonts w:hint="default"/>
          <w:szCs w:val="24"/>
          <w:lang w:val="hr-HR"/>
        </w:rPr>
      </w:pPr>
      <w:r>
        <w:rPr>
          <w:rFonts w:hint="default"/>
          <w:szCs w:val="24"/>
          <w:lang w:val="hr-HR"/>
        </w:rPr>
        <w:t>Monika Kovačić</w:t>
      </w:r>
      <w:bookmarkStart w:id="7" w:name="_GoBack"/>
      <w:bookmarkEnd w:id="7"/>
    </w:p>
    <w:p w14:paraId="7D942EB1">
      <w:pPr>
        <w:rPr>
          <w:szCs w:val="24"/>
        </w:rPr>
      </w:pPr>
    </w:p>
    <w:p w14:paraId="5922DC92">
      <w:pPr>
        <w:ind w:left="0" w:firstLine="0"/>
        <w:rPr>
          <w:rFonts w:eastAsia="Calibri"/>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D076F">
    <w:pPr>
      <w:pBdr>
        <w:left w:val="single" w:color="5B9BD5" w:themeColor="accent1" w:sz="12" w:space="11"/>
      </w:pBdr>
      <w:tabs>
        <w:tab w:val="left" w:pos="622"/>
      </w:tabs>
      <w:spacing w:after="0"/>
      <w:jc w:val="center"/>
      <w:rPr>
        <w:rFonts w:asciiTheme="majorHAnsi" w:hAnsiTheme="majorHAnsi" w:eastAsiaTheme="majorEastAsia" w:cstheme="majorBidi"/>
        <w:color w:val="2E75B6" w:themeColor="accent1" w:themeShade="BF"/>
        <w:sz w:val="26"/>
        <w:szCs w:val="26"/>
      </w:rPr>
    </w:pPr>
    <w:r>
      <w:rPr>
        <w:rFonts w:asciiTheme="majorHAnsi" w:hAnsiTheme="majorHAnsi" w:eastAsiaTheme="majorEastAsia" w:cstheme="majorBidi"/>
        <w:color w:val="2E75B6" w:themeColor="accent1" w:themeShade="BF"/>
        <w:sz w:val="26"/>
        <w:szCs w:val="26"/>
      </w:rPr>
      <w:fldChar w:fldCharType="begin"/>
    </w:r>
    <w:r>
      <w:rPr>
        <w:rFonts w:asciiTheme="majorHAnsi" w:hAnsiTheme="majorHAnsi" w:eastAsiaTheme="majorEastAsia" w:cstheme="majorBidi"/>
        <w:color w:val="2E75B6" w:themeColor="accent1" w:themeShade="BF"/>
        <w:sz w:val="26"/>
        <w:szCs w:val="26"/>
      </w:rPr>
      <w:instrText xml:space="preserve">PAGE   \* MERGEFORMAT</w:instrText>
    </w:r>
    <w:r>
      <w:rPr>
        <w:rFonts w:asciiTheme="majorHAnsi" w:hAnsiTheme="majorHAnsi" w:eastAsiaTheme="majorEastAsia" w:cstheme="majorBidi"/>
        <w:color w:val="2E75B6" w:themeColor="accent1" w:themeShade="BF"/>
        <w:sz w:val="26"/>
        <w:szCs w:val="26"/>
      </w:rPr>
      <w:fldChar w:fldCharType="separate"/>
    </w:r>
    <w:r>
      <w:rPr>
        <w:rFonts w:asciiTheme="majorHAnsi" w:hAnsiTheme="majorHAnsi" w:eastAsiaTheme="majorEastAsia" w:cstheme="majorBidi"/>
        <w:color w:val="2E75B6" w:themeColor="accent1" w:themeShade="BF"/>
        <w:sz w:val="26"/>
        <w:szCs w:val="26"/>
      </w:rPr>
      <w:t>2</w:t>
    </w:r>
    <w:r>
      <w:rPr>
        <w:rFonts w:asciiTheme="majorHAnsi" w:hAnsiTheme="majorHAnsi" w:eastAsiaTheme="majorEastAsia" w:cstheme="majorBidi"/>
        <w:color w:val="2E75B6" w:themeColor="accent1" w:themeShade="BF"/>
        <w:sz w:val="26"/>
        <w:szCs w:val="26"/>
      </w:rPr>
      <w:fldChar w:fldCharType="end"/>
    </w:r>
  </w:p>
  <w:p w14:paraId="7A3F10DD">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0" w:lineRule="auto"/>
      </w:pPr>
      <w:r>
        <w:separator/>
      </w:r>
    </w:p>
  </w:footnote>
  <w:footnote w:type="continuationSeparator" w:id="1">
    <w:p>
      <w:pPr>
        <w:spacing w:before="0" w:after="0" w:line="25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C1F8CF"/>
    <w:multiLevelType w:val="singleLevel"/>
    <w:tmpl w:val="70C1F8CF"/>
    <w:lvl w:ilvl="0" w:tentative="0">
      <w:start w:val="1"/>
      <w:numFmt w:val="decimal"/>
      <w:lvlText w:val="%1."/>
      <w:lvlJc w:val="left"/>
      <w:pPr>
        <w:tabs>
          <w:tab w:val="left" w:pos="425"/>
        </w:tabs>
        <w:ind w:left="-15" w:hanging="425"/>
      </w:pPr>
      <w:rPr>
        <w:rFonts w:hint="default"/>
      </w:rPr>
    </w:lvl>
  </w:abstractNum>
  <w:abstractNum w:abstractNumId="1">
    <w:nsid w:val="739C798B"/>
    <w:multiLevelType w:val="multilevel"/>
    <w:tmpl w:val="739C79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2AB"/>
    <w:rsid w:val="000008A9"/>
    <w:rsid w:val="000419DC"/>
    <w:rsid w:val="00083E31"/>
    <w:rsid w:val="000D0C45"/>
    <w:rsid w:val="000F0585"/>
    <w:rsid w:val="000F4CFB"/>
    <w:rsid w:val="00125711"/>
    <w:rsid w:val="00142BF7"/>
    <w:rsid w:val="001518EE"/>
    <w:rsid w:val="00156822"/>
    <w:rsid w:val="00171307"/>
    <w:rsid w:val="001B2AC0"/>
    <w:rsid w:val="001F0CC9"/>
    <w:rsid w:val="001F37D2"/>
    <w:rsid w:val="00213914"/>
    <w:rsid w:val="00222752"/>
    <w:rsid w:val="00272A88"/>
    <w:rsid w:val="00285B8F"/>
    <w:rsid w:val="00294764"/>
    <w:rsid w:val="00317886"/>
    <w:rsid w:val="00362B4E"/>
    <w:rsid w:val="004258C7"/>
    <w:rsid w:val="004B530F"/>
    <w:rsid w:val="00507E3D"/>
    <w:rsid w:val="0056603A"/>
    <w:rsid w:val="005702AB"/>
    <w:rsid w:val="005D7BFE"/>
    <w:rsid w:val="005F5A11"/>
    <w:rsid w:val="00620726"/>
    <w:rsid w:val="00636061"/>
    <w:rsid w:val="006B483C"/>
    <w:rsid w:val="006D1792"/>
    <w:rsid w:val="006D5D78"/>
    <w:rsid w:val="006D7C71"/>
    <w:rsid w:val="006E001C"/>
    <w:rsid w:val="006E4979"/>
    <w:rsid w:val="00746528"/>
    <w:rsid w:val="00775F82"/>
    <w:rsid w:val="00795700"/>
    <w:rsid w:val="007A6A46"/>
    <w:rsid w:val="007B759E"/>
    <w:rsid w:val="007C0AC2"/>
    <w:rsid w:val="007E743A"/>
    <w:rsid w:val="00831965"/>
    <w:rsid w:val="008339D0"/>
    <w:rsid w:val="00855C3C"/>
    <w:rsid w:val="008775F0"/>
    <w:rsid w:val="00904333"/>
    <w:rsid w:val="0094340F"/>
    <w:rsid w:val="00944B8E"/>
    <w:rsid w:val="0095551A"/>
    <w:rsid w:val="00960694"/>
    <w:rsid w:val="009C7317"/>
    <w:rsid w:val="009D4D04"/>
    <w:rsid w:val="009F2D95"/>
    <w:rsid w:val="00A03DF8"/>
    <w:rsid w:val="00A96D8F"/>
    <w:rsid w:val="00AA20E2"/>
    <w:rsid w:val="00AE75A1"/>
    <w:rsid w:val="00AF7255"/>
    <w:rsid w:val="00B7166C"/>
    <w:rsid w:val="00B94F08"/>
    <w:rsid w:val="00BB2459"/>
    <w:rsid w:val="00BB7DA9"/>
    <w:rsid w:val="00C154A5"/>
    <w:rsid w:val="00C53D51"/>
    <w:rsid w:val="00C5734F"/>
    <w:rsid w:val="00CB6E1C"/>
    <w:rsid w:val="00CE7625"/>
    <w:rsid w:val="00D16209"/>
    <w:rsid w:val="00D33B23"/>
    <w:rsid w:val="00D4026B"/>
    <w:rsid w:val="00D93E53"/>
    <w:rsid w:val="00E0646A"/>
    <w:rsid w:val="00E32B9C"/>
    <w:rsid w:val="00E91B66"/>
    <w:rsid w:val="00F0731E"/>
    <w:rsid w:val="00F955AD"/>
    <w:rsid w:val="00FA3A8D"/>
    <w:rsid w:val="00FA456E"/>
    <w:rsid w:val="00FC0B6A"/>
    <w:rsid w:val="00FC41EE"/>
    <w:rsid w:val="112861AD"/>
    <w:rsid w:val="1BEA78DE"/>
    <w:rsid w:val="62836EB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9" w:line="250" w:lineRule="auto"/>
      <w:ind w:left="279" w:hanging="10"/>
      <w:jc w:val="both"/>
    </w:pPr>
    <w:rPr>
      <w:rFonts w:ascii="Times New Roman" w:hAnsi="Times New Roman" w:eastAsia="Times New Roman" w:cs="Times New Roman"/>
      <w:color w:val="000000"/>
      <w:sz w:val="24"/>
      <w:szCs w:val="22"/>
      <w:lang w:val="hr-HR" w:eastAsia="hr-HR"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536"/>
        <w:tab w:val="right" w:pos="9072"/>
      </w:tabs>
      <w:spacing w:after="0" w:line="240" w:lineRule="auto"/>
    </w:pPr>
  </w:style>
  <w:style w:type="paragraph" w:styleId="5">
    <w:name w:val="header"/>
    <w:basedOn w:val="1"/>
    <w:link w:val="9"/>
    <w:unhideWhenUsed/>
    <w:uiPriority w:val="99"/>
    <w:pPr>
      <w:tabs>
        <w:tab w:val="center" w:pos="4536"/>
        <w:tab w:val="right" w:pos="9072"/>
      </w:tabs>
      <w:spacing w:after="0" w:line="240" w:lineRule="auto"/>
    </w:p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No Spacing"/>
    <w:qFormat/>
    <w:uiPriority w:val="1"/>
    <w:pPr>
      <w:spacing w:after="0" w:line="240" w:lineRule="auto"/>
      <w:ind w:left="279" w:hanging="10"/>
      <w:jc w:val="both"/>
    </w:pPr>
    <w:rPr>
      <w:rFonts w:ascii="Times New Roman" w:hAnsi="Times New Roman" w:eastAsia="Times New Roman" w:cs="Times New Roman"/>
      <w:color w:val="000000"/>
      <w:sz w:val="24"/>
      <w:szCs w:val="22"/>
      <w:lang w:val="hr-HR" w:eastAsia="hr-HR" w:bidi="ar-SA"/>
    </w:rPr>
  </w:style>
  <w:style w:type="paragraph" w:styleId="8">
    <w:name w:val="List Paragraph"/>
    <w:basedOn w:val="1"/>
    <w:qFormat/>
    <w:uiPriority w:val="34"/>
    <w:pPr>
      <w:ind w:left="720"/>
      <w:contextualSpacing/>
    </w:pPr>
  </w:style>
  <w:style w:type="character" w:customStyle="1" w:styleId="9">
    <w:name w:val="Zaglavlje Char"/>
    <w:basedOn w:val="2"/>
    <w:link w:val="5"/>
    <w:uiPriority w:val="99"/>
    <w:rPr>
      <w:rFonts w:ascii="Times New Roman" w:hAnsi="Times New Roman" w:eastAsia="Times New Roman" w:cs="Times New Roman"/>
      <w:color w:val="000000"/>
      <w:sz w:val="24"/>
      <w:lang w:eastAsia="hr-HR"/>
    </w:rPr>
  </w:style>
  <w:style w:type="character" w:customStyle="1" w:styleId="10">
    <w:name w:val="Podnožje Char"/>
    <w:basedOn w:val="2"/>
    <w:link w:val="4"/>
    <w:qFormat/>
    <w:uiPriority w:val="99"/>
    <w:rPr>
      <w:rFonts w:ascii="Times New Roman" w:hAnsi="Times New Roman" w:eastAsia="Times New Roman" w:cs="Times New Roman"/>
      <w:color w:val="000000"/>
      <w:sz w:val="24"/>
      <w:lang w:eastAsia="hr-HR"/>
    </w:rPr>
  </w:style>
  <w:style w:type="table" w:customStyle="1" w:styleId="11">
    <w:name w:val="Plain Table 3"/>
    <w:basedOn w:val="3"/>
    <w:qFormat/>
    <w:uiPriority w:val="43"/>
    <w:pPr>
      <w:spacing w:after="0" w:line="240" w:lineRule="auto"/>
    </w:p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12">
    <w:name w:val="Grid Table 1 Light"/>
    <w:basedOn w:val="3"/>
    <w:qFormat/>
    <w:uiPriority w:val="46"/>
    <w:pPr>
      <w:spacing w:after="0" w:line="240" w:lineRule="auto"/>
    </w:p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764</Words>
  <Characters>4360</Characters>
  <Lines>36</Lines>
  <Paragraphs>10</Paragraphs>
  <TotalTime>4</TotalTime>
  <ScaleCrop>false</ScaleCrop>
  <LinksUpToDate>false</LinksUpToDate>
  <CharactersWithSpaces>5114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2026-07-15T06:59:00Z</dcterms:created>
  <dc:creator>Ivan Kisiček</dc:creator>
  <cp:lastModifiedBy>Vinica</cp:lastModifiedBy>
  <cp:lastPrinted>2026-07-15T07:47:52Z</cp:lastPrinted>
  <dcterms:modified xsi:type="dcterms:W3CDTF">2026-07-15T07:48:45Z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48B41F53E1DE40EF8943E7478E8937FA_13</vt:lpwstr>
  </property>
</Properties>
</file>